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C66D90" w:rsidP="00260A5C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28.01.2019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C66D90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Default="00652CC4" w:rsidP="0076012D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AB00DD">
        <w:rPr>
          <w:rFonts w:ascii="Times New Roman" w:hAnsi="Times New Roman"/>
          <w:b/>
          <w:sz w:val="28"/>
        </w:rPr>
        <w:t>31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AB00DD">
        <w:rPr>
          <w:rFonts w:ascii="Times New Roman" w:hAnsi="Times New Roman"/>
          <w:b/>
          <w:sz w:val="28"/>
        </w:rPr>
        <w:t>8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00DD">
        <w:rPr>
          <w:rFonts w:ascii="Times New Roman" w:hAnsi="Times New Roman"/>
          <w:b/>
          <w:sz w:val="28"/>
          <w:szCs w:val="28"/>
        </w:rPr>
        <w:t>327</w:t>
      </w:r>
    </w:p>
    <w:p w:rsidR="0076012D" w:rsidRDefault="0076012D" w:rsidP="0076012D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6C2E" w:rsidRPr="00716C2E" w:rsidRDefault="00B42354" w:rsidP="0076012D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</w:t>
      </w:r>
      <w:r w:rsidR="00AB00DD">
        <w:rPr>
          <w:rFonts w:ascii="Times New Roman" w:hAnsi="Times New Roman"/>
          <w:sz w:val="28"/>
          <w:szCs w:val="28"/>
        </w:rPr>
        <w:t xml:space="preserve"> </w:t>
      </w:r>
      <w:r w:rsidR="00C1538C">
        <w:rPr>
          <w:rFonts w:ascii="Times New Roman" w:hAnsi="Times New Roman"/>
          <w:sz w:val="28"/>
          <w:szCs w:val="28"/>
        </w:rPr>
        <w:t xml:space="preserve">соответствии с </w:t>
      </w:r>
      <w:r w:rsidR="00AB00DD" w:rsidRPr="00AB00DD">
        <w:rPr>
          <w:rFonts w:ascii="Times New Roman" w:hAnsi="Times New Roman"/>
          <w:sz w:val="28"/>
          <w:szCs w:val="28"/>
        </w:rPr>
        <w:t>постановлени</w:t>
      </w:r>
      <w:r w:rsidR="00C1538C">
        <w:rPr>
          <w:rFonts w:ascii="Times New Roman" w:hAnsi="Times New Roman"/>
          <w:sz w:val="28"/>
          <w:szCs w:val="28"/>
        </w:rPr>
        <w:t>ем</w:t>
      </w:r>
      <w:r w:rsidR="00AB00DD" w:rsidRPr="00AB00DD">
        <w:rPr>
          <w:rFonts w:ascii="Times New Roman" w:hAnsi="Times New Roman"/>
          <w:sz w:val="28"/>
          <w:szCs w:val="28"/>
        </w:rPr>
        <w:t xml:space="preserve"> комиссии по делам</w:t>
      </w:r>
      <w:r w:rsidR="00C1538C">
        <w:rPr>
          <w:rFonts w:ascii="Times New Roman" w:hAnsi="Times New Roman"/>
          <w:sz w:val="28"/>
          <w:szCs w:val="28"/>
        </w:rPr>
        <w:t xml:space="preserve"> </w:t>
      </w:r>
      <w:r w:rsidR="00AB00DD" w:rsidRPr="00AB00DD">
        <w:rPr>
          <w:rFonts w:ascii="Times New Roman" w:hAnsi="Times New Roman"/>
          <w:sz w:val="28"/>
          <w:szCs w:val="28"/>
        </w:rPr>
        <w:t xml:space="preserve"> несовершеннолетних и защите их прав при Правительстве Кировской области от 24.12.2018 №11/20 «Об итогах мониторинга деятельности органов местного самоуправления Тужинского района по выполнению отдельных государственных полномочий в сфере профилактики безнадзорности и правонарушений несовершеннолетних, защите их прав»</w:t>
      </w:r>
      <w:r w:rsidRPr="00B42354">
        <w:rPr>
          <w:rFonts w:ascii="Times New Roman" w:hAnsi="Times New Roman"/>
          <w:sz w:val="28"/>
          <w:szCs w:val="28"/>
        </w:rPr>
        <w:t xml:space="preserve"> </w:t>
      </w:r>
      <w:r w:rsidR="00AB00DD">
        <w:rPr>
          <w:rFonts w:ascii="Times New Roman" w:hAnsi="Times New Roman"/>
          <w:sz w:val="28"/>
          <w:szCs w:val="28"/>
        </w:rPr>
        <w:t xml:space="preserve">администрация Тужинского муниципального района Кировской области </w:t>
      </w:r>
      <w:r w:rsidRPr="00B42354">
        <w:rPr>
          <w:rFonts w:ascii="Times New Roman" w:hAnsi="Times New Roman"/>
          <w:sz w:val="28"/>
          <w:szCs w:val="28"/>
        </w:rPr>
        <w:t>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43524" w:rsidRDefault="00301704" w:rsidP="007601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704">
        <w:rPr>
          <w:rFonts w:ascii="Times New Roman" w:hAnsi="Times New Roman"/>
          <w:sz w:val="28"/>
          <w:szCs w:val="28"/>
        </w:rPr>
        <w:t>1</w:t>
      </w:r>
      <w:r w:rsidR="00AB00DD">
        <w:rPr>
          <w:rFonts w:ascii="Times New Roman" w:hAnsi="Times New Roman"/>
          <w:sz w:val="28"/>
          <w:szCs w:val="28"/>
        </w:rPr>
        <w:t>. Внести изменения в постановление от 31.08.2017 года №327 «Об утверждении плана мероприятий по профилактик</w:t>
      </w:r>
      <w:r w:rsidR="00C1538C">
        <w:rPr>
          <w:rFonts w:ascii="Times New Roman" w:hAnsi="Times New Roman"/>
          <w:sz w:val="28"/>
          <w:szCs w:val="28"/>
        </w:rPr>
        <w:t>е</w:t>
      </w:r>
      <w:r w:rsidR="00AB00DD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 в Тужинском муниципальном районе на 2017-2020 годы», утвердив план мероприятий в новой редакции, согласно приложению.</w:t>
      </w:r>
    </w:p>
    <w:p w:rsidR="00AB00DD" w:rsidRDefault="00AB00DD" w:rsidP="007601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0D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официального 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B00DD" w:rsidRDefault="00AB00DD" w:rsidP="007601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администрации Тужинского муниципального района по социальным вопросам - начальника отдела социальных отношений Рудину Н.А.</w:t>
      </w:r>
    </w:p>
    <w:p w:rsidR="0076012D" w:rsidRDefault="0076012D" w:rsidP="007601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76012D">
        <w:tc>
          <w:tcPr>
            <w:tcW w:w="472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843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AB00DD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706926" w:rsidRDefault="00706926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37593" w:rsidRDefault="004375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052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E052A">
        <w:rPr>
          <w:rFonts w:ascii="Times New Roman" w:hAnsi="Times New Roman"/>
          <w:sz w:val="24"/>
          <w:szCs w:val="24"/>
        </w:rPr>
        <w:t>УТВЕРЖДЕН</w:t>
      </w: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E052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E052A"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437593" w:rsidRPr="002E052A" w:rsidRDefault="00437593" w:rsidP="004375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28.01.2019 </w:t>
      </w:r>
      <w:r w:rsidRPr="002E05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437593" w:rsidRPr="003822FC" w:rsidRDefault="00437593" w:rsidP="00437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2FC">
        <w:rPr>
          <w:rFonts w:ascii="Times New Roman" w:hAnsi="Times New Roman"/>
          <w:b/>
          <w:sz w:val="24"/>
          <w:szCs w:val="24"/>
        </w:rPr>
        <w:t>ПЛАН</w:t>
      </w:r>
    </w:p>
    <w:p w:rsidR="00437593" w:rsidRPr="003822FC" w:rsidRDefault="00437593" w:rsidP="00437593">
      <w:pPr>
        <w:tabs>
          <w:tab w:val="left" w:pos="7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2FC">
        <w:rPr>
          <w:rFonts w:ascii="Times New Roman" w:hAnsi="Times New Roman"/>
          <w:b/>
          <w:sz w:val="24"/>
          <w:szCs w:val="24"/>
        </w:rPr>
        <w:t xml:space="preserve">мероприятий по профилактике безнадзорности и правонарушений несовершеннолетних в Тужинском муниципальном районе </w:t>
      </w:r>
    </w:p>
    <w:p w:rsidR="00437593" w:rsidRPr="003822FC" w:rsidRDefault="00437593" w:rsidP="00437593">
      <w:pPr>
        <w:tabs>
          <w:tab w:val="left" w:pos="7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50">
        <w:rPr>
          <w:rFonts w:ascii="Times New Roman" w:hAnsi="Times New Roman"/>
          <w:b/>
          <w:sz w:val="24"/>
          <w:szCs w:val="24"/>
        </w:rPr>
        <w:t xml:space="preserve">на 2017 </w:t>
      </w:r>
      <w:r w:rsidRPr="003822FC">
        <w:rPr>
          <w:rFonts w:ascii="Times New Roman" w:hAnsi="Times New Roman"/>
          <w:b/>
          <w:sz w:val="24"/>
          <w:szCs w:val="24"/>
        </w:rPr>
        <w:t>– 2020 годы</w:t>
      </w:r>
    </w:p>
    <w:p w:rsidR="00437593" w:rsidRDefault="00437593" w:rsidP="00437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4973"/>
        <w:gridCol w:w="1417"/>
        <w:gridCol w:w="2518"/>
      </w:tblGrid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7593" w:rsidRPr="00F34650" w:rsidTr="0081607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буклетов для несовершеннолетних,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Библиотека, субъекты профилактики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субъекты профилактики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воспитания и профилактики преступности и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Школа, субъекты профилактики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Систематическое планирование работы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ПДН ПП «Тужинский» МО МВД России «Яранский»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физкультуре и спорту</w:t>
            </w:r>
          </w:p>
        </w:tc>
      </w:tr>
      <w:tr w:rsidR="00437593" w:rsidRPr="008E3305" w:rsidTr="0081607B">
        <w:trPr>
          <w:trHeight w:val="9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 xml:space="preserve">Обеспечение мониторинга эффективности реализации муниципальных планов мероприятий по профилактике безнадзорности и правонарушений несовершеннолетних на 2017 – 2020 годы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I квартал 2018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437593" w:rsidRPr="00F34650" w:rsidTr="0081607B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(буклеты, брошюры, памятки) волонтеров и специалистов, работающих с семьями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Мероприятия по предупреждению безнадзорности и правонарушений несовершеннолетних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Участие в областном вебинаре «Актуальные вопросы деятельности образовательных организаций по профилактике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437593" w:rsidRPr="00F34650" w:rsidTr="0081607B">
        <w:trPr>
          <w:trHeight w:val="50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Районный и областной конкурс «Лидер 21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 xml:space="preserve">февраль-март, </w:t>
            </w:r>
            <w:r w:rsidRPr="008E330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молодёжной </w:t>
            </w:r>
            <w:r w:rsidRPr="008E3305">
              <w:rPr>
                <w:rFonts w:ascii="Times New Roman" w:hAnsi="Times New Roman"/>
                <w:sz w:val="24"/>
                <w:szCs w:val="24"/>
              </w:rPr>
              <w:lastRenderedPageBreak/>
              <w:t>политике, ДДТ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Военно - патриотическая игра «Зарница»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Отдел социальных отношений, управление образования администрации района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Акции «Георгиевская ленточка», «Бессмертный полк»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Проведение совместных рейдов в ночное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КДН, субъекты профилактики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Участие в семинарах по организации служб примирения, по вопросам развития служб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Вовлечение несовершеннолетних в различные формы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Отдел культуры, РДК, ДДТ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Участие в Совете профилактики безнадзорности и правонарушений несовершеннолетних при Министерстве образования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Реализация программы по духовно-нравственному воспитанию с привлечением представителей религиозных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Отдел социальных отношений, управление образования администрации района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правовой направленности среди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Молодёжный туристический слёт «Школа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Отдел социальных отношений, управление образования администрации района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Интеллектуальный турнир памяти А.Черепанова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Использование видеоматериалов в организации профилактики употребления несовершеннолетними спиртных напитков, курительных смесей и других наркотических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КОГБУЗ «Тужинская ЦРБ», субъекты профилактики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Проведение рейдов в культурно-развлекательных учреждениях района, по местам массового отдыха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 xml:space="preserve">ПДН ПП «Тужинский» МО МВД России «Яранский», общественные КДН и ЗП при администрациях </w:t>
            </w:r>
            <w:r w:rsidRPr="008E330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и сельских поселений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Помощь в профориентации и содействие в трудоустройстве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Организация встреч учащихся выпускных классов и их родителей с представителями учебных заведений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апрель – май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37593" w:rsidRPr="008E3305" w:rsidTr="0081607B">
        <w:trPr>
          <w:trHeight w:val="63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Взаимодействие по временному трудоустройству в свободное от учебы время несовершеннолетних в возрасте от 14 лет до достижения совершеннолетия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</w:tr>
      <w:tr w:rsidR="00437593" w:rsidRPr="00F34650" w:rsidTr="0081607B">
        <w:trPr>
          <w:trHeight w:val="310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Проведение занятий в кружке «Ровесник» для несовершеннолетних, состоящих на профилактическом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досуговой занятости несовершеннолетних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Анкетирование подростков о занятости в свободное от занятий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Школа, КДН и ЗП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«Марафон добрых территорий. Добрая Вятка»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март-апрель,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Организация занятости детей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 xml:space="preserve">ДДТ, управление образования, общеобразовательные организации 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Районная акция «Чистый посёлок»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июнь, сентябрь,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F34650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Вовлечение подростков в участие в спортивных соревнованиях, формирование здорового образа жизни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физкультуре и спорту</w:t>
            </w:r>
          </w:p>
        </w:tc>
      </w:tr>
      <w:tr w:rsidR="00437593" w:rsidRPr="008E3305" w:rsidTr="0081607B">
        <w:trPr>
          <w:trHeight w:val="52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Благотворительный концерт «Революция добра»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F34650" w:rsidTr="0081607B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оздоровления несовершеннолетних и детей из семей в СОП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rPr>
          <w:trHeight w:val="184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Проведение занятий в клубе виртуального туризма «За час вокруг света»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305">
              <w:rPr>
                <w:rFonts w:ascii="Times New Roman" w:hAnsi="Times New Roman"/>
                <w:b/>
                <w:sz w:val="24"/>
                <w:szCs w:val="24"/>
              </w:rPr>
              <w:t>Межведомственные мероприятия по профилактике наркомании, токсикомании и алкоголизма несовершеннолетних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обучающихся, на предмет выявления склонности употребления ПАВ и совершения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  <w:p w:rsidR="00437593" w:rsidRPr="008E3305" w:rsidRDefault="00437593" w:rsidP="0081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593" w:rsidRPr="008E3305" w:rsidTr="008160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Районная антинаркотическая акция «Я выбираю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Специалист по молодёжной политике</w:t>
            </w:r>
          </w:p>
        </w:tc>
      </w:tr>
      <w:tr w:rsidR="00437593" w:rsidRPr="008E3305" w:rsidTr="0081607B">
        <w:trPr>
          <w:trHeight w:val="9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организаций в акциях «Всемирный день без табака», «Международный день борьбы с наркоманией», «Всемирный день борьбы со СПИДом»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437593" w:rsidRPr="00F34650" w:rsidTr="0081607B">
        <w:trPr>
          <w:trHeight w:val="24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 xml:space="preserve">Участие в  проведении межведомственной комплексной операции «Подросток»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май – октябрь, ежегодно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rPr>
          <w:trHeight w:val="403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Просмотр и обсуждение кинофильма «Вредные привычки – как разрушить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  <w:tr w:rsidR="00437593" w:rsidRPr="00F34650" w:rsidTr="0081607B">
        <w:trPr>
          <w:trHeight w:val="276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4375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Агитационный пробег «Мы за здоровый образ жизни!»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93" w:rsidRPr="008E3305" w:rsidRDefault="00437593" w:rsidP="0081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05">
              <w:rPr>
                <w:rFonts w:ascii="Times New Roman" w:hAnsi="Times New Roman"/>
                <w:sz w:val="24"/>
                <w:szCs w:val="24"/>
              </w:rPr>
              <w:t>КОГАУСО «МКЦСОН в Тужинском районе»</w:t>
            </w:r>
          </w:p>
        </w:tc>
      </w:tr>
    </w:tbl>
    <w:p w:rsidR="00437593" w:rsidRPr="00B815B1" w:rsidRDefault="00437593" w:rsidP="004375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593" w:rsidRPr="007828BF" w:rsidRDefault="00437593" w:rsidP="004375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8BF">
        <w:rPr>
          <w:rFonts w:ascii="Times New Roman" w:hAnsi="Times New Roman"/>
          <w:sz w:val="20"/>
          <w:szCs w:val="20"/>
        </w:rPr>
        <w:t>*- план осуществляется по согласованию исполнителей</w:t>
      </w:r>
    </w:p>
    <w:p w:rsidR="00437593" w:rsidRPr="007828BF" w:rsidRDefault="00437593" w:rsidP="00437593"/>
    <w:p w:rsidR="00C1538C" w:rsidRPr="00F220BE" w:rsidRDefault="00C1538C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C1538C" w:rsidRPr="00F220BE" w:rsidSect="0076012D">
      <w:headerReference w:type="default" r:id="rId8"/>
      <w:headerReference w:type="first" r:id="rId9"/>
      <w:pgSz w:w="11905" w:h="16838"/>
      <w:pgMar w:top="142" w:right="851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2D" w:rsidRDefault="00277B2D" w:rsidP="000E79D4">
      <w:pPr>
        <w:spacing w:after="0" w:line="240" w:lineRule="auto"/>
      </w:pPr>
      <w:r>
        <w:separator/>
      </w:r>
    </w:p>
  </w:endnote>
  <w:endnote w:type="continuationSeparator" w:id="1">
    <w:p w:rsidR="00277B2D" w:rsidRDefault="00277B2D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2D" w:rsidRDefault="00277B2D" w:rsidP="000E79D4">
      <w:pPr>
        <w:spacing w:after="0" w:line="240" w:lineRule="auto"/>
      </w:pPr>
      <w:r>
        <w:separator/>
      </w:r>
    </w:p>
  </w:footnote>
  <w:footnote w:type="continuationSeparator" w:id="1">
    <w:p w:rsidR="00277B2D" w:rsidRDefault="00277B2D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A74F18" w:rsidP="000E79D4">
    <w:pPr>
      <w:pStyle w:val="a9"/>
      <w:jc w:val="center"/>
    </w:pPr>
    <w:fldSimple w:instr=" PAGE   \* MERGEFORMAT ">
      <w:r w:rsidR="0043759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6535F4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3F4D"/>
    <w:multiLevelType w:val="hybridMultilevel"/>
    <w:tmpl w:val="47E6C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5C65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108A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46FF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2784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2E4"/>
    <w:rsid w:val="00260A5C"/>
    <w:rsid w:val="00260ADC"/>
    <w:rsid w:val="00260C01"/>
    <w:rsid w:val="00260F02"/>
    <w:rsid w:val="002613F7"/>
    <w:rsid w:val="00261B0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B2D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6C65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593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4782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3DFB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06765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6D1B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5F4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37BC7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57CC4"/>
    <w:rsid w:val="0076012D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E5B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030B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4A8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826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4F18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5E4B"/>
    <w:rsid w:val="00AA645F"/>
    <w:rsid w:val="00AA6790"/>
    <w:rsid w:val="00AB00DD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E772D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1E5E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38C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D90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5DF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261B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6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0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5B68-1256-466B-B3EF-FF09F01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Администрация-ПК</cp:lastModifiedBy>
  <cp:revision>2</cp:revision>
  <cp:lastPrinted>2019-01-28T10:53:00Z</cp:lastPrinted>
  <dcterms:created xsi:type="dcterms:W3CDTF">2019-02-01T10:41:00Z</dcterms:created>
  <dcterms:modified xsi:type="dcterms:W3CDTF">2019-02-01T10:41:00Z</dcterms:modified>
</cp:coreProperties>
</file>