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60" w:rsidRDefault="006E04C2" w:rsidP="00CC4660">
      <w:pPr>
        <w:pStyle w:val="Defaul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2F55">
        <w:rPr>
          <w:rFonts w:cs="Times New Roman"/>
          <w:noProof/>
          <w:lang w:eastAsia="ru-RU"/>
        </w:rPr>
        <w:drawing>
          <wp:inline distT="0" distB="0" distL="0" distR="0" wp14:anchorId="1A21674D" wp14:editId="0E84B317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660" w:rsidRPr="00CC46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D0C7D" w:rsidRPr="008D0C7D" w:rsidRDefault="008D0C7D" w:rsidP="008D0C7D">
      <w:pPr>
        <w:widowControl/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="Times New Roman"/>
          <w:b/>
          <w:bCs/>
          <w:color w:val="auto"/>
          <w:kern w:val="36"/>
          <w:sz w:val="32"/>
          <w:szCs w:val="32"/>
        </w:rPr>
      </w:pPr>
      <w:proofErr w:type="spellStart"/>
      <w:r w:rsidRPr="008D0C7D">
        <w:rPr>
          <w:rFonts w:asciiTheme="minorHAnsi" w:hAnsiTheme="minorHAnsi"/>
          <w:b/>
          <w:color w:val="4D4D4D" w:themeColor="text1"/>
          <w:sz w:val="32"/>
          <w:szCs w:val="32"/>
        </w:rPr>
        <w:t>Р</w:t>
      </w:r>
      <w:r w:rsidRPr="008D0C7D">
        <w:rPr>
          <w:rFonts w:asciiTheme="minorHAnsi" w:eastAsia="Times New Roman" w:hAnsiTheme="minorHAnsi" w:cs="Times New Roman"/>
          <w:b/>
          <w:bCs/>
          <w:color w:val="auto"/>
          <w:kern w:val="36"/>
          <w:sz w:val="32"/>
          <w:szCs w:val="32"/>
        </w:rPr>
        <w:t>осреестр</w:t>
      </w:r>
      <w:proofErr w:type="spellEnd"/>
      <w:r w:rsidRPr="008D0C7D">
        <w:rPr>
          <w:rFonts w:asciiTheme="minorHAnsi" w:eastAsia="Times New Roman" w:hAnsiTheme="minorHAnsi" w:cs="Times New Roman"/>
          <w:b/>
          <w:bCs/>
          <w:color w:val="auto"/>
          <w:kern w:val="36"/>
          <w:sz w:val="32"/>
          <w:szCs w:val="32"/>
        </w:rPr>
        <w:t xml:space="preserve"> проконсультировал более 19 тысяч граждан во всех регионах России</w:t>
      </w:r>
    </w:p>
    <w:p w:rsidR="008D0C7D" w:rsidRPr="008D0C7D" w:rsidRDefault="008D0C7D" w:rsidP="008D0C7D">
      <w:pPr>
        <w:widowControl/>
        <w:spacing w:before="100" w:beforeAutospacing="1" w:after="100" w:afterAutospacing="1"/>
        <w:ind w:firstLine="300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D0C7D">
        <w:rPr>
          <w:rFonts w:asciiTheme="minorHAnsi" w:eastAsia="Times New Roman" w:hAnsiTheme="minorHAnsi" w:cs="Times New Roman"/>
          <w:color w:val="auto"/>
          <w:sz w:val="28"/>
          <w:szCs w:val="28"/>
        </w:rPr>
        <w:t>1 марта 2018 года специалисты Управления Росреестра по Кировской области провели «Единый день консультаций».</w:t>
      </w:r>
    </w:p>
    <w:p w:rsidR="008D0C7D" w:rsidRPr="008D0C7D" w:rsidRDefault="008D0C7D" w:rsidP="008D0C7D">
      <w:pPr>
        <w:widowControl/>
        <w:spacing w:before="100" w:beforeAutospacing="1" w:after="100" w:afterAutospacing="1"/>
        <w:ind w:firstLine="300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D0C7D">
        <w:rPr>
          <w:rFonts w:asciiTheme="minorHAnsi" w:eastAsia="Times New Roman" w:hAnsiTheme="minorHAnsi" w:cs="Times New Roman"/>
          <w:color w:val="auto"/>
          <w:sz w:val="28"/>
          <w:szCs w:val="28"/>
        </w:rPr>
        <w:t>Мероприятие было приурочено к 10-летию образования Росреестра и 20-летию создания в Российской Федерации системы государственной регистрации прав на недвижимое имущество и сделок с ним. Всем пришедшим в этот день в офисы Управления, а мероприятие проводилось на 32 площадках, рассказали о возможности и преимуществах получения услуг Росреестра в электронном виде, показали видеоролики об услугах Росреестра, а также ответили на целый ряд вопросов, входящих в сферу деятельности ведомства.</w:t>
      </w:r>
    </w:p>
    <w:p w:rsidR="008D0C7D" w:rsidRPr="008D0C7D" w:rsidRDefault="008D0C7D" w:rsidP="008D0C7D">
      <w:pPr>
        <w:widowControl/>
        <w:spacing w:before="100" w:beforeAutospacing="1" w:after="100" w:afterAutospacing="1"/>
        <w:jc w:val="center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D0C7D">
        <w:rPr>
          <w:rFonts w:asciiTheme="minorHAnsi" w:eastAsia="Times New Roman" w:hAnsiTheme="minorHAnsi" w:cs="Times New Roman"/>
          <w:noProof/>
          <w:color w:val="auto"/>
          <w:sz w:val="28"/>
          <w:szCs w:val="28"/>
        </w:rPr>
        <w:drawing>
          <wp:inline distT="0" distB="0" distL="0" distR="0" wp14:anchorId="78FC4602" wp14:editId="0116B730">
            <wp:extent cx="4359741" cy="2914413"/>
            <wp:effectExtent l="0" t="0" r="3175" b="635"/>
            <wp:docPr id="5" name="Рисунок 5" descr="Просмотр р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смотр роли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622" cy="291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C7D" w:rsidRPr="008D0C7D" w:rsidRDefault="008D0C7D" w:rsidP="008D0C7D">
      <w:pPr>
        <w:widowControl/>
        <w:jc w:val="center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D0C7D">
        <w:rPr>
          <w:rFonts w:asciiTheme="minorHAnsi" w:eastAsia="Times New Roman" w:hAnsiTheme="minorHAnsi" w:cs="Times New Roman"/>
          <w:i/>
          <w:iCs/>
          <w:color w:val="auto"/>
          <w:sz w:val="28"/>
          <w:szCs w:val="28"/>
        </w:rPr>
        <w:t>(просмотр видеоролика посетителями)</w:t>
      </w:r>
    </w:p>
    <w:p w:rsidR="008D0C7D" w:rsidRPr="008D0C7D" w:rsidRDefault="008D0C7D" w:rsidP="008D0C7D">
      <w:pPr>
        <w:widowControl/>
        <w:spacing w:before="100" w:beforeAutospacing="1" w:after="100" w:afterAutospacing="1"/>
        <w:ind w:firstLine="300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D0C7D">
        <w:rPr>
          <w:rFonts w:asciiTheme="minorHAnsi" w:eastAsia="Times New Roman" w:hAnsiTheme="minorHAnsi" w:cs="Times New Roman"/>
          <w:color w:val="auto"/>
          <w:sz w:val="28"/>
          <w:szCs w:val="28"/>
        </w:rPr>
        <w:t>Всего за получением консультаций в этот день обратилось 106 граждан. Наиболее распространенными темами были: государственный кадастровый учет и регистрация прав, кадастровая оценка объектов недвижимости, нарушения земельного законодательства.</w:t>
      </w:r>
    </w:p>
    <w:p w:rsidR="008D0C7D" w:rsidRDefault="008D0C7D" w:rsidP="008D0C7D">
      <w:pPr>
        <w:widowControl/>
        <w:spacing w:before="100" w:beforeAutospacing="1" w:after="100" w:afterAutospacing="1"/>
        <w:ind w:firstLine="300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D0C7D">
        <w:rPr>
          <w:rFonts w:asciiTheme="minorHAnsi" w:eastAsia="Times New Roman" w:hAnsiTheme="minorHAnsi" w:cs="Times New Roman"/>
          <w:color w:val="auto"/>
          <w:sz w:val="28"/>
          <w:szCs w:val="28"/>
        </w:rPr>
        <w:t>Всем обратившимся были даны исчерпывающие ответы.</w:t>
      </w:r>
    </w:p>
    <w:p w:rsidR="008D0C7D" w:rsidRPr="008D0C7D" w:rsidRDefault="008D0C7D" w:rsidP="008D0C7D">
      <w:pPr>
        <w:widowControl/>
        <w:spacing w:before="100" w:beforeAutospacing="1" w:after="100" w:afterAutospacing="1"/>
        <w:ind w:firstLine="567"/>
        <w:jc w:val="both"/>
        <w:rPr>
          <w:rFonts w:asciiTheme="minorHAnsi" w:eastAsia="Times New Roman" w:hAnsiTheme="minorHAnsi" w:cs="Times New Roman"/>
          <w:b/>
          <w:color w:val="auto"/>
          <w:sz w:val="28"/>
          <w:szCs w:val="28"/>
        </w:rPr>
      </w:pPr>
      <w:r w:rsidRPr="008D0C7D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lastRenderedPageBreak/>
        <w:t>Для справки:</w:t>
      </w:r>
    </w:p>
    <w:p w:rsidR="008D0C7D" w:rsidRDefault="008D0C7D" w:rsidP="008D0C7D">
      <w:pPr>
        <w:widowControl/>
        <w:spacing w:before="100" w:beforeAutospacing="1" w:after="100" w:afterAutospacing="1"/>
        <w:ind w:firstLine="567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D0C7D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1 марта 2018 года </w:t>
      </w:r>
      <w:proofErr w:type="spellStart"/>
      <w:r w:rsidRPr="008D0C7D">
        <w:rPr>
          <w:rFonts w:asciiTheme="minorHAnsi" w:eastAsia="Times New Roman" w:hAnsiTheme="minorHAnsi" w:cs="Times New Roman"/>
          <w:color w:val="auto"/>
          <w:sz w:val="28"/>
          <w:szCs w:val="28"/>
        </w:rPr>
        <w:t>Росреестр</w:t>
      </w:r>
      <w:proofErr w:type="spellEnd"/>
      <w:r w:rsidRPr="008D0C7D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провел единый «День консультаций» во всех субъектах Российской Федерации. В ходе мероприятия за консультацией в ведомство обратились более 19 тыс. граждан. </w:t>
      </w:r>
    </w:p>
    <w:p w:rsidR="008D0C7D" w:rsidRPr="008D0C7D" w:rsidRDefault="008D0C7D" w:rsidP="008D0C7D">
      <w:pPr>
        <w:widowControl/>
        <w:spacing w:before="100" w:beforeAutospacing="1" w:after="100" w:afterAutospacing="1"/>
        <w:ind w:firstLine="567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D0C7D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Консультации были организованы в центральном аппарате Росреестра, территориальных органах ведомства, филиалах Федеральной кадастровой палаты, офисах МФЦ, приемных Президента Российской Федерации в субъектах России, администрациях районов, офисах «Сбербанка» и «ВТБ», областных библиотеках. Всего было задействовано более 3,2 тыс. площадок. Во время проведения консультаций была организована демонстрация видеороликов об услугах и деятельности Росреестра. В ряде регионов была предоставлена возможность консультаций в режиме онлайн по видеосвязи. </w:t>
      </w:r>
    </w:p>
    <w:p w:rsidR="001D3F5D" w:rsidRPr="008D0C7D" w:rsidRDefault="001D3F5D" w:rsidP="008D0C7D">
      <w:pPr>
        <w:widowControl/>
        <w:spacing w:before="100" w:beforeAutospacing="1" w:after="100" w:afterAutospacing="1"/>
        <w:ind w:firstLine="567"/>
        <w:jc w:val="both"/>
        <w:outlineLvl w:val="1"/>
        <w:rPr>
          <w:rFonts w:asciiTheme="minorHAnsi" w:hAnsiTheme="minorHAnsi" w:cs="Times New Roman"/>
          <w:b/>
          <w:sz w:val="28"/>
          <w:szCs w:val="28"/>
        </w:rPr>
      </w:pPr>
    </w:p>
    <w:p w:rsidR="008D0C7D" w:rsidRPr="008D0C7D" w:rsidRDefault="008D0C7D" w:rsidP="008D0C7D">
      <w:pPr>
        <w:widowControl/>
        <w:spacing w:before="100" w:beforeAutospacing="1" w:after="100" w:afterAutospacing="1"/>
        <w:jc w:val="both"/>
        <w:outlineLvl w:val="1"/>
        <w:rPr>
          <w:rFonts w:asciiTheme="minorHAnsi" w:hAnsiTheme="minorHAnsi" w:cs="Times New Roman"/>
          <w:b/>
          <w:sz w:val="28"/>
          <w:szCs w:val="28"/>
        </w:rPr>
      </w:pPr>
      <w:bookmarkStart w:id="0" w:name="_GoBack"/>
      <w:bookmarkEnd w:id="0"/>
    </w:p>
    <w:sectPr w:rsidR="008D0C7D" w:rsidRPr="008D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D6260"/>
    <w:multiLevelType w:val="multilevel"/>
    <w:tmpl w:val="6A4438C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C2"/>
    <w:rsid w:val="00014F45"/>
    <w:rsid w:val="000461E4"/>
    <w:rsid w:val="00072425"/>
    <w:rsid w:val="000E5248"/>
    <w:rsid w:val="001A2407"/>
    <w:rsid w:val="001D3F5D"/>
    <w:rsid w:val="002C5E16"/>
    <w:rsid w:val="003016B3"/>
    <w:rsid w:val="0031725A"/>
    <w:rsid w:val="003309C9"/>
    <w:rsid w:val="0033272F"/>
    <w:rsid w:val="00483011"/>
    <w:rsid w:val="004B4924"/>
    <w:rsid w:val="004C6C36"/>
    <w:rsid w:val="005C2F55"/>
    <w:rsid w:val="005E239B"/>
    <w:rsid w:val="00610CF6"/>
    <w:rsid w:val="006E04C2"/>
    <w:rsid w:val="0070564C"/>
    <w:rsid w:val="00724AAA"/>
    <w:rsid w:val="00752980"/>
    <w:rsid w:val="008D0C7D"/>
    <w:rsid w:val="00931767"/>
    <w:rsid w:val="009473EF"/>
    <w:rsid w:val="00A24562"/>
    <w:rsid w:val="00A51F8D"/>
    <w:rsid w:val="00A62F3E"/>
    <w:rsid w:val="00AC3ACA"/>
    <w:rsid w:val="00AC3E4A"/>
    <w:rsid w:val="00BB7A86"/>
    <w:rsid w:val="00BD0695"/>
    <w:rsid w:val="00C55797"/>
    <w:rsid w:val="00C60B21"/>
    <w:rsid w:val="00CC4660"/>
    <w:rsid w:val="00D03D16"/>
    <w:rsid w:val="00DE6AFA"/>
    <w:rsid w:val="00E067C9"/>
    <w:rsid w:val="00E2330A"/>
    <w:rsid w:val="00FA650F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3F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4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04C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014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Основной текст Знак"/>
    <w:link w:val="a7"/>
    <w:rsid w:val="00014F4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styleId="a7">
    <w:name w:val="Body Text"/>
    <w:basedOn w:val="a"/>
    <w:link w:val="a6"/>
    <w:rsid w:val="00014F45"/>
    <w:pPr>
      <w:shd w:val="clear" w:color="auto" w:fill="FFFFFF"/>
      <w:spacing w:before="360" w:line="317" w:lineRule="exact"/>
      <w:ind w:hanging="340"/>
      <w:jc w:val="center"/>
    </w:pPr>
    <w:rPr>
      <w:rFonts w:ascii="Times New Roman" w:eastAsiaTheme="minorHAnsi" w:hAnsi="Times New Roman" w:cs="Times New Roman"/>
      <w:color w:val="auto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14F45"/>
  </w:style>
  <w:style w:type="character" w:customStyle="1" w:styleId="a8">
    <w:name w:val="Основной текст_"/>
    <w:basedOn w:val="a0"/>
    <w:link w:val="10"/>
    <w:rsid w:val="001D3F5D"/>
    <w:rPr>
      <w:rFonts w:ascii="Calibri" w:eastAsia="Calibri" w:hAnsi="Calibri" w:cs="Calibri"/>
      <w:spacing w:val="-3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8"/>
    <w:rsid w:val="001D3F5D"/>
    <w:pPr>
      <w:shd w:val="clear" w:color="auto" w:fill="FFFFFF"/>
      <w:spacing w:after="180" w:line="389" w:lineRule="exact"/>
      <w:ind w:firstLine="700"/>
      <w:jc w:val="both"/>
    </w:pPr>
    <w:rPr>
      <w:rFonts w:ascii="Calibri" w:eastAsia="Calibri" w:hAnsi="Calibri" w:cs="Calibri"/>
      <w:color w:val="auto"/>
      <w:spacing w:val="-3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3F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4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04C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014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Основной текст Знак"/>
    <w:link w:val="a7"/>
    <w:rsid w:val="00014F4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styleId="a7">
    <w:name w:val="Body Text"/>
    <w:basedOn w:val="a"/>
    <w:link w:val="a6"/>
    <w:rsid w:val="00014F45"/>
    <w:pPr>
      <w:shd w:val="clear" w:color="auto" w:fill="FFFFFF"/>
      <w:spacing w:before="360" w:line="317" w:lineRule="exact"/>
      <w:ind w:hanging="340"/>
      <w:jc w:val="center"/>
    </w:pPr>
    <w:rPr>
      <w:rFonts w:ascii="Times New Roman" w:eastAsiaTheme="minorHAnsi" w:hAnsi="Times New Roman" w:cs="Times New Roman"/>
      <w:color w:val="auto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14F45"/>
  </w:style>
  <w:style w:type="character" w:customStyle="1" w:styleId="a8">
    <w:name w:val="Основной текст_"/>
    <w:basedOn w:val="a0"/>
    <w:link w:val="10"/>
    <w:rsid w:val="001D3F5D"/>
    <w:rPr>
      <w:rFonts w:ascii="Calibri" w:eastAsia="Calibri" w:hAnsi="Calibri" w:cs="Calibri"/>
      <w:spacing w:val="-3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8"/>
    <w:rsid w:val="001D3F5D"/>
    <w:pPr>
      <w:shd w:val="clear" w:color="auto" w:fill="FFFFFF"/>
      <w:spacing w:after="180" w:line="389" w:lineRule="exact"/>
      <w:ind w:firstLine="700"/>
      <w:jc w:val="both"/>
    </w:pPr>
    <w:rPr>
      <w:rFonts w:ascii="Calibri" w:eastAsia="Calibri" w:hAnsi="Calibri" w:cs="Calibri"/>
      <w:color w:val="auto"/>
      <w:spacing w:val="-3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0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9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8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63FF-BFBA-466D-B3A4-7D8E18C1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Т.Н.</dc:creator>
  <cp:lastModifiedBy>Устюжанинова Т.Н.</cp:lastModifiedBy>
  <cp:revision>9</cp:revision>
  <dcterms:created xsi:type="dcterms:W3CDTF">2018-01-12T06:44:00Z</dcterms:created>
  <dcterms:modified xsi:type="dcterms:W3CDTF">2018-03-07T05:25:00Z</dcterms:modified>
</cp:coreProperties>
</file>