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B7" w:rsidRPr="00646653" w:rsidRDefault="002C3C9E" w:rsidP="009447B7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57008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7B7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9447B7" w:rsidRPr="00A675FE" w:rsidRDefault="009447B7" w:rsidP="009447B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9447B7" w:rsidRPr="00A675FE" w:rsidRDefault="009447B7" w:rsidP="009447B7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9447B7" w:rsidTr="009447B7">
        <w:tc>
          <w:tcPr>
            <w:tcW w:w="1908" w:type="dxa"/>
            <w:tcBorders>
              <w:bottom w:val="single" w:sz="4" w:space="0" w:color="auto"/>
            </w:tcBorders>
          </w:tcPr>
          <w:p w:rsidR="009447B7" w:rsidRPr="00853A9B" w:rsidRDefault="00E508F9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9447B7" w:rsidRPr="00853A9B" w:rsidRDefault="009447B7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9447B7" w:rsidRPr="00853A9B" w:rsidRDefault="009447B7" w:rsidP="009447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447B7" w:rsidRPr="00853A9B" w:rsidRDefault="00E508F9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</w:t>
            </w:r>
          </w:p>
        </w:tc>
      </w:tr>
      <w:tr w:rsidR="009447B7" w:rsidTr="009447B7">
        <w:tc>
          <w:tcPr>
            <w:tcW w:w="9828" w:type="dxa"/>
            <w:gridSpan w:val="4"/>
            <w:tcBorders>
              <w:bottom w:val="nil"/>
            </w:tcBorders>
          </w:tcPr>
          <w:p w:rsidR="009447B7" w:rsidRPr="00853A9B" w:rsidRDefault="009447B7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9447B7" w:rsidRPr="007675BA" w:rsidRDefault="009447B7" w:rsidP="009447B7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Тужинского муниципал</w:t>
      </w:r>
      <w:r w:rsidR="004C4B8C">
        <w:rPr>
          <w:b/>
          <w:color w:val="000000"/>
          <w:sz w:val="28"/>
          <w:szCs w:val="28"/>
        </w:rPr>
        <w:t>ьного района от 11.10.2013 № 531</w:t>
      </w:r>
    </w:p>
    <w:p w:rsidR="009447B7" w:rsidRPr="00724F3E" w:rsidRDefault="009447B7" w:rsidP="009447B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  <w:lang/>
        </w:rPr>
      </w:pPr>
      <w:r>
        <w:rPr>
          <w:sz w:val="28"/>
          <w:szCs w:val="28"/>
        </w:rPr>
        <w:t>В соответствии с постановлениями администрации Тужинского муниципального района от 06.06.2013 № 314 «О разработке, реализации и оценке эффективности реализации муниципальных программ Тужинского муниципального района» и от 25.06.2014 № 278 «О мерах по составлению проекта бюджета муниципального образования Тужинский муниципальный район на 2015 год и на плановый период 2016-2017 годов»,  администрация Тужинского муниципального района  ПОСТАНОВЛЯЕТ:</w:t>
      </w:r>
    </w:p>
    <w:p w:rsidR="009447B7" w:rsidRDefault="009447B7" w:rsidP="009447B7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 Муниципальную программу Тужинского муниципа</w:t>
      </w:r>
      <w:r w:rsidR="004C4B8C">
        <w:rPr>
          <w:sz w:val="28"/>
          <w:szCs w:val="28"/>
        </w:rPr>
        <w:t>льного района «Обеспечение безопасности и жизнедеятельности населения</w:t>
      </w:r>
      <w:r>
        <w:rPr>
          <w:sz w:val="28"/>
          <w:szCs w:val="28"/>
        </w:rPr>
        <w:t>» на 2014-2016 годы, утвержденную постановлением администрации Тужинского муниципал</w:t>
      </w:r>
      <w:r w:rsidR="004C4B8C">
        <w:rPr>
          <w:sz w:val="28"/>
          <w:szCs w:val="28"/>
        </w:rPr>
        <w:t>ьного района от 11.10.2013 № 531</w:t>
      </w:r>
      <w:r>
        <w:rPr>
          <w:sz w:val="28"/>
          <w:szCs w:val="28"/>
        </w:rPr>
        <w:t xml:space="preserve"> «</w:t>
      </w:r>
      <w:r w:rsidRPr="00A45F58">
        <w:rPr>
          <w:sz w:val="28"/>
          <w:szCs w:val="28"/>
        </w:rPr>
        <w:t>Об утверждении муниципальной программы Тужинского муниципального района «</w:t>
      </w:r>
      <w:r w:rsidR="004C4B8C">
        <w:rPr>
          <w:sz w:val="28"/>
          <w:szCs w:val="28"/>
        </w:rPr>
        <w:t>Обеспечение безопасности и жизнедеятельности</w:t>
      </w:r>
      <w:r w:rsidRPr="00A45F58">
        <w:rPr>
          <w:sz w:val="28"/>
          <w:szCs w:val="28"/>
        </w:rPr>
        <w:t xml:space="preserve">» на 2014-2016 годы», </w:t>
      </w:r>
      <w:r>
        <w:rPr>
          <w:sz w:val="28"/>
          <w:szCs w:val="28"/>
        </w:rPr>
        <w:t>изложить в новой редакции. Прилагается.</w:t>
      </w:r>
    </w:p>
    <w:p w:rsidR="009447B7" w:rsidRDefault="009447B7" w:rsidP="009447B7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F9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E3AD5" w:rsidRDefault="009447B7" w:rsidP="004C4B8C">
      <w:pPr>
        <w:pStyle w:val="heading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E3AD5" w:rsidRDefault="00FE3AD5" w:rsidP="004C4B8C">
      <w:pPr>
        <w:pStyle w:val="heading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</w:p>
    <w:p w:rsidR="004C4B8C" w:rsidRDefault="009447B7" w:rsidP="00FE3AD5">
      <w:pPr>
        <w:pStyle w:val="heading"/>
        <w:shd w:val="clear" w:color="auto" w:fill="auto"/>
        <w:spacing w:before="0" w:beforeAutospacing="0" w:after="72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</w:t>
      </w:r>
      <w:r w:rsidRPr="006E1D43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4C4B8C" w:rsidRDefault="009447B7" w:rsidP="00FE3AD5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447B7" w:rsidRDefault="009447B7" w:rsidP="00FE3AD5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Тужинского муниципального района            </w:t>
      </w:r>
      <w:r w:rsidR="004C4B8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Е.В. Видякина</w:t>
      </w:r>
    </w:p>
    <w:p w:rsidR="009447B7" w:rsidRDefault="004C4B8C" w:rsidP="00FE3AD5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FE3AD5">
        <w:rPr>
          <w:sz w:val="28"/>
          <w:szCs w:val="28"/>
        </w:rPr>
        <w:t>____</w:t>
      </w:r>
    </w:p>
    <w:p w:rsidR="009447B7" w:rsidRDefault="009447B7" w:rsidP="009447B7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p w:rsidR="004C4B8C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Заведующая </w:t>
      </w:r>
      <w:r w:rsidR="004C4B8C">
        <w:rPr>
          <w:color w:val="000000"/>
          <w:sz w:val="28"/>
          <w:szCs w:val="28"/>
        </w:rPr>
        <w:t xml:space="preserve">сектором бухгалтерского </w:t>
      </w:r>
    </w:p>
    <w:p w:rsidR="009447B7" w:rsidRDefault="00FE3AD5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4C4B8C">
        <w:rPr>
          <w:color w:val="000000"/>
          <w:sz w:val="28"/>
          <w:szCs w:val="28"/>
        </w:rPr>
        <w:t>чета</w:t>
      </w:r>
      <w:r>
        <w:rPr>
          <w:color w:val="000000"/>
          <w:sz w:val="28"/>
          <w:szCs w:val="28"/>
        </w:rPr>
        <w:t xml:space="preserve"> </w:t>
      </w:r>
      <w:r w:rsidR="004C4B8C">
        <w:rPr>
          <w:color w:val="000000"/>
          <w:sz w:val="28"/>
          <w:szCs w:val="28"/>
        </w:rPr>
        <w:t>- главный бухгалтер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Тужинского </w:t>
      </w:r>
    </w:p>
    <w:p w:rsidR="009447B7" w:rsidRDefault="004C4B8C" w:rsidP="009447B7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</w:t>
      </w:r>
      <w:r w:rsidR="009447B7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      </w:t>
      </w:r>
      <w:r w:rsidR="009447B7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="009447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Т.А. Сенникова</w:t>
      </w:r>
    </w:p>
    <w:p w:rsidR="009447B7" w:rsidRDefault="009447B7" w:rsidP="009447B7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Финансового управления                                                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Тужинского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</w:t>
      </w:r>
      <w:r w:rsidR="001E3D4D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айона                                 </w:t>
      </w:r>
      <w:r w:rsidR="00FE3AD5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>И.Н.Докучаева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Заведующая отделом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экономике и прогнозированию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Тужинского </w:t>
      </w:r>
    </w:p>
    <w:p w:rsidR="009447B7" w:rsidRDefault="009447B7" w:rsidP="009447B7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</w:t>
      </w:r>
      <w:r w:rsidR="00FE3AD5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>Г.А. Клепцова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специалист-юрист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отдела юридического обеспечения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управления делами </w:t>
      </w:r>
    </w:p>
    <w:p w:rsidR="009447B7" w:rsidRDefault="009447B7" w:rsidP="009447B7">
      <w:pPr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Тужинского </w:t>
      </w:r>
    </w:p>
    <w:p w:rsidR="009447B7" w:rsidRDefault="009447B7" w:rsidP="009447B7">
      <w:pPr>
        <w:tabs>
          <w:tab w:val="left" w:pos="7797"/>
        </w:tabs>
        <w:spacing w:after="480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</w:t>
      </w:r>
      <w:r w:rsidR="00FE3AD5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А.Ю. Еськова</w:t>
      </w:r>
    </w:p>
    <w:p w:rsidR="009447B7" w:rsidRDefault="009447B7" w:rsidP="009447B7">
      <w:pPr>
        <w:tabs>
          <w:tab w:val="left" w:pos="7797"/>
        </w:tabs>
        <w:spacing w:after="480"/>
        <w:ind w:right="-6"/>
        <w:jc w:val="both"/>
        <w:rPr>
          <w:color w:val="000000"/>
          <w:sz w:val="28"/>
          <w:szCs w:val="28"/>
        </w:rPr>
      </w:pPr>
    </w:p>
    <w:p w:rsidR="00FE3AD5" w:rsidRDefault="00FE3AD5" w:rsidP="009447B7">
      <w:pPr>
        <w:tabs>
          <w:tab w:val="left" w:pos="7797"/>
        </w:tabs>
        <w:spacing w:after="480"/>
        <w:ind w:right="-6"/>
        <w:jc w:val="both"/>
        <w:rPr>
          <w:color w:val="000000"/>
          <w:sz w:val="28"/>
          <w:szCs w:val="28"/>
        </w:rPr>
      </w:pPr>
    </w:p>
    <w:p w:rsidR="00FE3AD5" w:rsidRDefault="00FE3AD5" w:rsidP="009447B7">
      <w:pPr>
        <w:tabs>
          <w:tab w:val="left" w:pos="7797"/>
        </w:tabs>
        <w:spacing w:after="480"/>
        <w:ind w:right="-6"/>
        <w:jc w:val="both"/>
        <w:rPr>
          <w:color w:val="000000"/>
          <w:sz w:val="28"/>
          <w:szCs w:val="28"/>
        </w:rPr>
      </w:pPr>
    </w:p>
    <w:p w:rsidR="009447B7" w:rsidRDefault="009447B7" w:rsidP="00FE3AD5">
      <w:pPr>
        <w:spacing w:after="480"/>
        <w:jc w:val="both"/>
        <w:rPr>
          <w:lang w:eastAsia="ar-SA"/>
        </w:rPr>
      </w:pPr>
      <w:r w:rsidRPr="0006695C">
        <w:rPr>
          <w:color w:val="000000"/>
          <w:sz w:val="28"/>
          <w:szCs w:val="28"/>
        </w:rPr>
        <w:t xml:space="preserve">Разослать: дело, прокуратура, </w:t>
      </w:r>
      <w:r>
        <w:rPr>
          <w:color w:val="000000"/>
          <w:sz w:val="28"/>
          <w:szCs w:val="28"/>
        </w:rPr>
        <w:t>регист</w:t>
      </w:r>
      <w:r w:rsidR="00FE3AD5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, </w:t>
      </w:r>
      <w:r w:rsidR="00905D3E">
        <w:rPr>
          <w:color w:val="000000"/>
          <w:sz w:val="28"/>
          <w:szCs w:val="28"/>
        </w:rPr>
        <w:t>сектор бухгалтерского учета</w:t>
      </w:r>
      <w:r>
        <w:rPr>
          <w:color w:val="000000"/>
          <w:sz w:val="28"/>
          <w:szCs w:val="28"/>
        </w:rPr>
        <w:t>, ФУ, отдел по экономике и прогнозированию, бюллетень, на сайт.</w:t>
      </w:r>
    </w:p>
    <w:p w:rsidR="009447B7" w:rsidRDefault="009447B7" w:rsidP="009447B7"/>
    <w:p w:rsidR="00DB3690" w:rsidRDefault="002C3C9E" w:rsidP="00B51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5546A8">
        <w:rPr>
          <w:b/>
          <w:sz w:val="28"/>
          <w:szCs w:val="28"/>
        </w:rPr>
        <w:t xml:space="preserve">          </w:t>
      </w:r>
      <w:r w:rsidR="009447B7">
        <w:rPr>
          <w:b/>
          <w:sz w:val="28"/>
          <w:szCs w:val="28"/>
        </w:rPr>
        <w:t xml:space="preserve">                </w:t>
      </w:r>
      <w:r w:rsidR="009447B7">
        <w:rPr>
          <w:b/>
          <w:sz w:val="28"/>
          <w:szCs w:val="28"/>
        </w:rPr>
        <w:tab/>
      </w:r>
      <w:r w:rsidR="00B51BB9">
        <w:rPr>
          <w:b/>
          <w:sz w:val="28"/>
          <w:szCs w:val="28"/>
        </w:rPr>
        <w:t xml:space="preserve">  </w:t>
      </w:r>
    </w:p>
    <w:p w:rsidR="00B51BB9" w:rsidRDefault="00DB3690" w:rsidP="00B51B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B51BB9">
        <w:rPr>
          <w:b/>
          <w:sz w:val="28"/>
          <w:szCs w:val="28"/>
        </w:rPr>
        <w:t xml:space="preserve"> </w:t>
      </w:r>
      <w:r w:rsidR="00B51BB9">
        <w:rPr>
          <w:sz w:val="28"/>
          <w:szCs w:val="28"/>
        </w:rPr>
        <w:t>ПРИЛОЖЕНИЕ</w:t>
      </w:r>
    </w:p>
    <w:p w:rsidR="00B51BB9" w:rsidRPr="005546A8" w:rsidRDefault="00B51BB9" w:rsidP="00B51BB9">
      <w:pPr>
        <w:jc w:val="center"/>
        <w:rPr>
          <w:sz w:val="28"/>
          <w:szCs w:val="28"/>
        </w:rPr>
      </w:pPr>
    </w:p>
    <w:p w:rsidR="00B51BB9" w:rsidRPr="005546A8" w:rsidRDefault="00B51BB9" w:rsidP="00B51B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B51BB9" w:rsidRPr="005546A8" w:rsidRDefault="00B51BB9" w:rsidP="00B51B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Тужинского муниципального </w:t>
      </w:r>
    </w:p>
    <w:p w:rsidR="00B51BB9" w:rsidRPr="005546A8" w:rsidRDefault="00B51BB9" w:rsidP="00B51B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р</w:t>
      </w:r>
      <w:r w:rsidRPr="005546A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Кировской области</w:t>
      </w:r>
    </w:p>
    <w:p w:rsidR="00B51BB9" w:rsidRDefault="00B51BB9" w:rsidP="00B51B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от __________ №_________                                    </w:t>
      </w:r>
    </w:p>
    <w:p w:rsidR="005D76D3" w:rsidRDefault="005D76D3" w:rsidP="00B51BB9">
      <w:pPr>
        <w:jc w:val="center"/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4"/>
      <w:bookmarkEnd w:id="0"/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CA47C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МУНИЦИПАЛЬНАЯ ПРОГРАММА ТУЖИНСКОГО МУНИЦИПАЛЬНОГО РАЙОНА </w:t>
      </w:r>
    </w:p>
    <w:p w:rsidR="00CA47C0" w:rsidRDefault="00CA47C0" w:rsidP="00CA47C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"ОБЕСПЕЧЕНИЕ БЕЗОПАСНОСТИ И ЖИЗНЕДЕЯТЕЛЬНОСТИ НАСЕЛЕНИЯ "</w:t>
      </w:r>
    </w:p>
    <w:p w:rsidR="00CA47C0" w:rsidRDefault="00CA47C0" w:rsidP="00CA47C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2014-2018 ГОДЫ</w:t>
      </w: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A532D" w:rsidRDefault="00DA532D" w:rsidP="00DA5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пгт Тужа</w:t>
      </w:r>
    </w:p>
    <w:p w:rsidR="00DA532D" w:rsidRDefault="00DA532D" w:rsidP="00DA532D">
      <w:pPr>
        <w:jc w:val="center"/>
        <w:rPr>
          <w:b/>
          <w:sz w:val="28"/>
          <w:szCs w:val="28"/>
        </w:rPr>
      </w:pPr>
    </w:p>
    <w:p w:rsidR="00DA532D" w:rsidRDefault="00DA532D" w:rsidP="00DA5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год</w:t>
      </w:r>
    </w:p>
    <w:p w:rsidR="005D76D3" w:rsidRPr="00DA532D" w:rsidRDefault="005D76D3" w:rsidP="005D76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42"/>
      <w:bookmarkEnd w:id="1"/>
      <w:r w:rsidRPr="00DA532D">
        <w:rPr>
          <w:b/>
          <w:sz w:val="28"/>
          <w:szCs w:val="28"/>
        </w:rPr>
        <w:lastRenderedPageBreak/>
        <w:t>Паспорт муниципальной программы</w:t>
      </w:r>
    </w:p>
    <w:p w:rsidR="005D76D3" w:rsidRPr="00DA532D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532D">
        <w:rPr>
          <w:b/>
          <w:sz w:val="28"/>
          <w:szCs w:val="28"/>
        </w:rPr>
        <w:t>Тужинского муниципального района "Обеспечение безопасности</w:t>
      </w:r>
    </w:p>
    <w:p w:rsidR="005D76D3" w:rsidRPr="00DA532D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532D">
        <w:rPr>
          <w:b/>
          <w:sz w:val="28"/>
          <w:szCs w:val="28"/>
        </w:rPr>
        <w:t>и жизнедеятельности населения "</w:t>
      </w:r>
      <w:r w:rsidR="00DA532D">
        <w:rPr>
          <w:b/>
          <w:sz w:val="28"/>
          <w:szCs w:val="28"/>
        </w:rPr>
        <w:t xml:space="preserve"> на 2014-2018</w:t>
      </w:r>
      <w:r w:rsidRPr="00DA532D">
        <w:rPr>
          <w:b/>
          <w:sz w:val="28"/>
          <w:szCs w:val="28"/>
        </w:rPr>
        <w:t xml:space="preserve"> годы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</w:pP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99"/>
        <w:gridCol w:w="6545"/>
      </w:tblGrid>
      <w:tr w:rsidR="005D76D3" w:rsidTr="00F9419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Ответственный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исполнитель 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Отдел социальных отношений администрации Тужинского муниципального района Кировской области       </w:t>
            </w:r>
          </w:p>
        </w:tc>
      </w:tr>
      <w:tr w:rsidR="005D76D3" w:rsidTr="00F94199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Соисполнители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ГУ ПЧ-56 ФПС по Кировской области;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отделение надзорной деятельности Тужинского района;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администрации сельских поселений;              </w:t>
            </w:r>
          </w:p>
          <w:p w:rsidR="005D76D3" w:rsidRPr="00DA532D" w:rsidRDefault="00491F73" w:rsidP="00F94199">
            <w:pPr>
              <w:widowControl w:val="0"/>
              <w:autoSpaceDE w:val="0"/>
              <w:autoSpaceDN w:val="0"/>
              <w:adjustRightInd w:val="0"/>
            </w:pPr>
            <w:r>
              <w:t>ПП</w:t>
            </w:r>
            <w:r w:rsidR="005D76D3" w:rsidRPr="00DA532D">
              <w:t xml:space="preserve"> «Тужинский»;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МКУ «Управление образования администрации Тужинского муниципального района»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Управление финансами Тужинского района</w:t>
            </w:r>
          </w:p>
        </w:tc>
      </w:tr>
      <w:tr w:rsidR="005D76D3" w:rsidTr="00F9419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Наименование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подпрограмм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отсутствуют                                          </w:t>
            </w:r>
          </w:p>
        </w:tc>
      </w:tr>
      <w:tr w:rsidR="005D76D3" w:rsidTr="00F94199">
        <w:tblPrEx>
          <w:tblCellMar>
            <w:top w:w="0" w:type="dxa"/>
            <w:bottom w:w="0" w:type="dxa"/>
          </w:tblCellMar>
        </w:tblPrEx>
        <w:trPr>
          <w:trHeight w:val="994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Программно-целевые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инструменты 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отсутствуют                        </w:t>
            </w:r>
          </w:p>
        </w:tc>
      </w:tr>
      <w:tr w:rsidR="005D76D3" w:rsidTr="00F94199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Цели        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-обеспечение необходимых условий для укрепления пожарной безопасности, защита жизни и здоровья граждан Тужинского муниципального района от пожаров;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- развитие и автоматизация системы управления при угрозе или возникновении чрезвычайной ситуации (далее-ЧС); функционирование единой дежурно-диспетчерской службы (далее - ЕДДС); </w:t>
            </w:r>
          </w:p>
          <w:p w:rsidR="005D76D3" w:rsidRPr="00DA532D" w:rsidRDefault="005D76D3" w:rsidP="00F94199">
            <w:pPr>
              <w:autoSpaceDE w:val="0"/>
              <w:autoSpaceDN w:val="0"/>
              <w:adjustRightInd w:val="0"/>
            </w:pPr>
            <w:r w:rsidRPr="00DA532D">
              <w:t xml:space="preserve">-обеспечение создания финансовых, материальных и  иных резервов;                                    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-реализация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правопорядка, повышение общественной и личной безопасности  граждан.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76D3" w:rsidTr="00F94199">
        <w:tblPrEx>
          <w:tblCellMar>
            <w:top w:w="0" w:type="dxa"/>
            <w:bottom w:w="0" w:type="dxa"/>
          </w:tblCellMar>
        </w:tblPrEx>
        <w:trPr>
          <w:trHeight w:val="42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491F73" w:rsidP="00F94199">
            <w:pPr>
              <w:widowControl w:val="0"/>
              <w:autoSpaceDE w:val="0"/>
              <w:autoSpaceDN w:val="0"/>
              <w:adjustRightInd w:val="0"/>
            </w:pPr>
            <w:r>
              <w:t>Задачи муниципальной программы</w:t>
            </w:r>
            <w:r w:rsidR="005D76D3" w:rsidRPr="00DA532D">
              <w:t xml:space="preserve">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-повышение уровня пожарной безопасности учреждений и организаций района;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-совершенствование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безопасности;</w:t>
            </w:r>
          </w:p>
          <w:p w:rsidR="005D76D3" w:rsidRPr="00DA532D" w:rsidRDefault="005D76D3" w:rsidP="00F94199">
            <w:pPr>
              <w:suppressAutoHyphens/>
              <w:jc w:val="both"/>
            </w:pPr>
            <w:r w:rsidRPr="00DA532D">
              <w:t>-реализация требований основных нормативных правовых актов по вопросам  гражданской обороны, пожарной безопасности, защиты населения и территорий от чрезвычайных ситуаций;</w:t>
            </w:r>
          </w:p>
          <w:p w:rsidR="005D76D3" w:rsidRPr="00DA532D" w:rsidRDefault="005D76D3" w:rsidP="00F94199">
            <w:r w:rsidRPr="00DA532D">
              <w:t>-обеспечение совершенствования единой дежурно-диспетчерской службы (далее – ЕДДС) района;</w:t>
            </w:r>
          </w:p>
          <w:p w:rsidR="005D76D3" w:rsidRPr="00DA532D" w:rsidRDefault="005D76D3" w:rsidP="00F94199">
            <w:pPr>
              <w:suppressAutoHyphens/>
              <w:jc w:val="both"/>
            </w:pPr>
            <w:r w:rsidRPr="00DA532D">
              <w:t xml:space="preserve">-оснащение ЕДДС программно-техническим средствами автоматизации управления, включающим в себя средства передачи, ввода, хранения, обработки и выдачи необходимых </w:t>
            </w:r>
            <w:r w:rsidRPr="00DA532D">
              <w:lastRenderedPageBreak/>
              <w:t xml:space="preserve">данных, взаимодействующих с системой централизованного оповещения Центра управления в кризисных ситуациях главного управления </w:t>
            </w:r>
            <w:r w:rsidRPr="00DA532D">
              <w:rPr>
                <w:bCs/>
              </w:rPr>
              <w:t>Министерства</w:t>
            </w:r>
            <w:r w:rsidRPr="00DA532D">
              <w:t xml:space="preserve"> Российской Федерации по делам гражданской обороны, </w:t>
            </w:r>
            <w:r w:rsidRPr="00DA532D">
              <w:rPr>
                <w:bCs/>
              </w:rPr>
              <w:t>чрезвычайным</w:t>
            </w:r>
            <w:r w:rsidRPr="00DA532D">
              <w:t xml:space="preserve"> </w:t>
            </w:r>
            <w:r w:rsidRPr="00DA532D">
              <w:rPr>
                <w:bCs/>
              </w:rPr>
              <w:t>ситуациям</w:t>
            </w:r>
            <w:r w:rsidRPr="00DA532D">
              <w:t xml:space="preserve"> и ликвидации последствий стихийных бедствий (далее – ЦУКС, МЧС России по Кировской области);</w:t>
            </w:r>
          </w:p>
          <w:p w:rsidR="005D76D3" w:rsidRPr="00DA532D" w:rsidRDefault="005D76D3" w:rsidP="00F94199">
            <w:pPr>
              <w:autoSpaceDE w:val="0"/>
              <w:autoSpaceDN w:val="0"/>
              <w:adjustRightInd w:val="0"/>
            </w:pPr>
            <w:bookmarkStart w:id="2" w:name="OLE_LINK1"/>
            <w:r w:rsidRPr="00DA532D">
              <w:t>-создание  и  поддержание  в  необходимом   количестве финансовых резервов и резервов материальных средств в</w:t>
            </w:r>
          </w:p>
          <w:p w:rsidR="005D76D3" w:rsidRPr="00DA532D" w:rsidRDefault="005D76D3" w:rsidP="00F94199">
            <w:pPr>
              <w:autoSpaceDE w:val="0"/>
              <w:autoSpaceDN w:val="0"/>
              <w:adjustRightInd w:val="0"/>
            </w:pPr>
            <w:r w:rsidRPr="00DA532D">
              <w:t>целях   гражданской   обороны,    предотвращения    и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ликвидации   последствий    чрезвычайных    ситуаций;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-предупреждение правонарушений, прежде всего несовершеннолетних и молодежи, активизация и совершенствование нравственного воспитания населения;</w:t>
            </w:r>
          </w:p>
          <w:p w:rsidR="005D76D3" w:rsidRPr="00DA532D" w:rsidRDefault="005D76D3" w:rsidP="00F94199">
            <w:pPr>
              <w:jc w:val="both"/>
            </w:pPr>
            <w:r w:rsidRPr="00DA532D">
              <w:t>-обеспечение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ранее совершавших преступления;</w:t>
            </w:r>
          </w:p>
          <w:p w:rsidR="005D76D3" w:rsidRPr="00DA532D" w:rsidRDefault="005D76D3" w:rsidP="00F94199">
            <w:pPr>
              <w:jc w:val="both"/>
            </w:pPr>
            <w:r w:rsidRPr="00DA532D">
              <w:t>-вовлечение в пр</w:t>
            </w:r>
            <w:r w:rsidRPr="00DA532D">
              <w:t>е</w:t>
            </w:r>
            <w:r w:rsidRPr="00DA532D">
              <w:t>дупреждение правонарушений предприятий,  организаций всех форм собственности, а также граждан и общественных объединений;</w:t>
            </w:r>
          </w:p>
          <w:p w:rsidR="005D76D3" w:rsidRPr="00DA532D" w:rsidRDefault="005D76D3" w:rsidP="00F94199">
            <w:pPr>
              <w:jc w:val="both"/>
              <w:rPr>
                <w:b/>
              </w:rPr>
            </w:pPr>
            <w:r w:rsidRPr="00DA532D">
              <w:t>-предупреждение и пресечение нелегальной миграции</w:t>
            </w:r>
            <w:r w:rsidRPr="00DA532D">
              <w:rPr>
                <w:b/>
              </w:rPr>
              <w:t>;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-создание благоприятной и максимально безопасной для населения обстановки в жилом секторе, на улицах и в других общественных местах района.</w:t>
            </w:r>
            <w:bookmarkEnd w:id="2"/>
          </w:p>
        </w:tc>
      </w:tr>
      <w:tr w:rsidR="005D76D3" w:rsidTr="00F94199">
        <w:tblPrEx>
          <w:tblCellMar>
            <w:top w:w="0" w:type="dxa"/>
            <w:bottom w:w="0" w:type="dxa"/>
          </w:tblCellMar>
        </w:tblPrEx>
        <w:trPr>
          <w:trHeight w:val="52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lastRenderedPageBreak/>
              <w:t>Целевые  показатели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эффективности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реализации  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количество пожаров;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число пострадавших на пожарах;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материальный ущерб от пожаров;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общее количество зарегистрированных преступлений;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количество преступлений, совершенных в общественных местах;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количество преступлений, совершенных на улице;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количество преступлений, совершенных несовершеннолетними;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количество преступлений, совершенных ранее судимыми;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количество преступлений, совершенных ранее совершавшими;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количество трудоустроенных лиц, освободившихся из мест лишения свободы. </w:t>
            </w:r>
          </w:p>
        </w:tc>
      </w:tr>
      <w:tr w:rsidR="005D76D3" w:rsidTr="00F9419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Этапы    и    сроки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реализации  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срок реализации муниципальной программы  -  2014  -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20</w:t>
            </w:r>
            <w:r w:rsidR="00DB3690">
              <w:t>18</w:t>
            </w:r>
            <w:r w:rsidRPr="00DA532D">
              <w:t xml:space="preserve"> годы. Разделение на этапы не предусмотрено.                                            </w:t>
            </w:r>
          </w:p>
        </w:tc>
      </w:tr>
      <w:tr w:rsidR="005D76D3" w:rsidTr="00F94199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Объемы ассигнований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447F4A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объем  ассигнований  на  реализацию   муниципальной </w:t>
            </w:r>
            <w:r w:rsidRPr="00447F4A">
              <w:t xml:space="preserve">программы составляет </w:t>
            </w:r>
            <w:r w:rsidR="00447F4A" w:rsidRPr="00447F4A">
              <w:t>4648,2</w:t>
            </w:r>
            <w:r w:rsidRPr="00447F4A">
              <w:t xml:space="preserve"> тыс. рублей; </w:t>
            </w:r>
          </w:p>
          <w:p w:rsidR="005D76D3" w:rsidRPr="00447F4A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447F4A">
              <w:t>объем  ассигнований  муниципальной   программы   из</w:t>
            </w:r>
          </w:p>
          <w:p w:rsidR="00AF217F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447F4A">
              <w:t>средств</w:t>
            </w:r>
            <w:r w:rsidR="00AF217F">
              <w:t>:</w:t>
            </w:r>
            <w:r w:rsidRPr="00447F4A">
              <w:t xml:space="preserve">  местных  бюджетов  составляет  </w:t>
            </w:r>
            <w:r w:rsidR="007A1312">
              <w:t>4284,3</w:t>
            </w:r>
            <w:r w:rsidRPr="00447F4A">
              <w:t xml:space="preserve"> тыс.</w:t>
            </w:r>
            <w:r w:rsidR="00DB3690" w:rsidRPr="00447F4A">
              <w:t xml:space="preserve"> </w:t>
            </w:r>
            <w:r w:rsidR="00AF217F">
              <w:t>руб.;</w:t>
            </w:r>
          </w:p>
          <w:p w:rsidR="005D76D3" w:rsidRPr="00DA532D" w:rsidRDefault="00AF217F" w:rsidP="00F94199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областного бюджета составляет</w:t>
            </w:r>
            <w:r w:rsidR="007A1312">
              <w:t xml:space="preserve"> 363,9 тыс. руб.</w:t>
            </w:r>
            <w:r w:rsidR="005D76D3" w:rsidRPr="00DA532D">
              <w:t xml:space="preserve">                                               </w:t>
            </w:r>
          </w:p>
        </w:tc>
      </w:tr>
      <w:tr w:rsidR="005D76D3" w:rsidTr="00DA532D">
        <w:tblPrEx>
          <w:tblCellMar>
            <w:top w:w="0" w:type="dxa"/>
            <w:bottom w:w="0" w:type="dxa"/>
          </w:tblCellMar>
        </w:tblPrEx>
        <w:trPr>
          <w:trHeight w:val="5368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lastRenderedPageBreak/>
              <w:t>Ожидаемые  конечные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результаты  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реализации  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B30C0D" w:rsidP="00F94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2018</w:t>
            </w:r>
            <w:r w:rsidR="005D76D3" w:rsidRPr="00DA532D">
              <w:rPr>
                <w:rFonts w:ascii="Times New Roman" w:hAnsi="Times New Roman" w:cs="Times New Roman"/>
                <w:sz w:val="24"/>
                <w:szCs w:val="24"/>
              </w:rPr>
              <w:t xml:space="preserve"> года  ожидается:</w:t>
            </w:r>
          </w:p>
          <w:p w:rsidR="005D76D3" w:rsidRPr="00DA532D" w:rsidRDefault="00DB3690" w:rsidP="00F94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-сократи</w:t>
            </w:r>
            <w:r w:rsidR="005D76D3" w:rsidRPr="00DA532D">
              <w:rPr>
                <w:rFonts w:ascii="Times New Roman" w:hAnsi="Times New Roman" w:cs="Times New Roman"/>
                <w:sz w:val="24"/>
                <w:szCs w:val="24"/>
              </w:rPr>
              <w:t>ть количество пожаров до 3;</w:t>
            </w:r>
          </w:p>
          <w:p w:rsidR="005D76D3" w:rsidRPr="00DA532D" w:rsidRDefault="005D76D3" w:rsidP="00F94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32D">
              <w:rPr>
                <w:rFonts w:ascii="Times New Roman" w:hAnsi="Times New Roman" w:cs="Times New Roman"/>
                <w:sz w:val="24"/>
                <w:szCs w:val="24"/>
              </w:rPr>
              <w:t>-снизить число пострадавших на пожарах до 3 человек;</w:t>
            </w:r>
          </w:p>
          <w:p w:rsidR="005D76D3" w:rsidRPr="00DA532D" w:rsidRDefault="005D76D3" w:rsidP="00F94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32D">
              <w:rPr>
                <w:rFonts w:ascii="Times New Roman" w:hAnsi="Times New Roman" w:cs="Times New Roman"/>
                <w:sz w:val="24"/>
                <w:szCs w:val="24"/>
              </w:rPr>
              <w:t>- сократить ма</w:t>
            </w:r>
            <w:r w:rsidR="00DB36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532D">
              <w:rPr>
                <w:rFonts w:ascii="Times New Roman" w:hAnsi="Times New Roman" w:cs="Times New Roman"/>
                <w:sz w:val="24"/>
                <w:szCs w:val="24"/>
              </w:rPr>
              <w:t>ериальный  ущерб от пожаров до 1000 тыс.</w:t>
            </w:r>
            <w:r w:rsidR="00DB3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32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DB3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3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-снизить общее количество зарегистрированных преступлений до 108;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- снизить количество преступлений, совершенных в общественных местах до 9;</w:t>
            </w:r>
            <w:r w:rsidRPr="00DA532D">
              <w:br/>
              <w:t>- снизить количество преступлений, совершенных на улице до 7;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- снизить количество преступлений, совершенных несовершеннолетними до 7;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 - снизить количество преступлений, совершенных ранее судимыми до 33;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- снизить количество преступлений, совершенных ранее совершавшими довести до 61;</w:t>
            </w:r>
          </w:p>
          <w:p w:rsidR="005D76D3" w:rsidRPr="00DA532D" w:rsidRDefault="005D76D3" w:rsidP="00DA532D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 - количество трудоустроенных лиц, освободившихся из мест лишения свободы сохранить на уровне 2 человек;</w:t>
            </w:r>
          </w:p>
        </w:tc>
      </w:tr>
    </w:tbl>
    <w:p w:rsidR="005D76D3" w:rsidRDefault="005D76D3" w:rsidP="005D76D3">
      <w:pPr>
        <w:widowControl w:val="0"/>
        <w:autoSpaceDE w:val="0"/>
        <w:autoSpaceDN w:val="0"/>
        <w:adjustRightInd w:val="0"/>
        <w:jc w:val="both"/>
      </w:pPr>
    </w:p>
    <w:p w:rsidR="005D76D3" w:rsidRPr="008A73E9" w:rsidRDefault="005D76D3" w:rsidP="005D76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207"/>
      <w:bookmarkEnd w:id="3"/>
      <w:r>
        <w:t>1</w:t>
      </w:r>
      <w:r w:rsidRPr="008A73E9">
        <w:rPr>
          <w:sz w:val="28"/>
          <w:szCs w:val="28"/>
        </w:rPr>
        <w:t>. Общая характеристика сферы реализации муниципальной</w:t>
      </w:r>
    </w:p>
    <w:p w:rsidR="005D76D3" w:rsidRPr="008A73E9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73E9">
        <w:rPr>
          <w:sz w:val="28"/>
          <w:szCs w:val="28"/>
        </w:rPr>
        <w:t>программы, в том числе формулировки основных проблем</w:t>
      </w:r>
    </w:p>
    <w:p w:rsidR="005D76D3" w:rsidRPr="008A73E9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73E9">
        <w:rPr>
          <w:sz w:val="28"/>
          <w:szCs w:val="28"/>
        </w:rPr>
        <w:t>в указанной сфере и прогноз ее развития</w:t>
      </w:r>
    </w:p>
    <w:p w:rsidR="005D76D3" w:rsidRPr="008A73E9" w:rsidRDefault="005D76D3" w:rsidP="005D7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6D3" w:rsidRPr="009251E2" w:rsidRDefault="005D76D3" w:rsidP="005D7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</w:t>
      </w:r>
    </w:p>
    <w:p w:rsidR="005D76D3" w:rsidRPr="009251E2" w:rsidRDefault="005D76D3" w:rsidP="005D7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 xml:space="preserve">Каждый год в районе происходит более 15 пожаров, в огне гибнет ежегодно от 1 до 3 человек, почти столько же получают травмы. </w:t>
      </w:r>
    </w:p>
    <w:p w:rsidR="005D76D3" w:rsidRPr="009251E2" w:rsidRDefault="005D76D3" w:rsidP="005D7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Прямой материальный ущерб от них ежегодно составляет более 600 тыс. рублей, а с учетом расходов на восстановление, неполучения доходов, затрат на восстановление нанесенного вреда жизни или здоровью людей ежегодные общие потери от губительного воздействия огня составляют более 1 млн. рублей.</w:t>
      </w:r>
    </w:p>
    <w:p w:rsidR="005D76D3" w:rsidRPr="009251E2" w:rsidRDefault="005D76D3" w:rsidP="005D7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Огнем ежегодно уничтожается или повреждается более 10 жилых д</w:t>
      </w:r>
      <w:r>
        <w:rPr>
          <w:rFonts w:ascii="Times New Roman" w:hAnsi="Times New Roman" w:cs="Times New Roman"/>
          <w:sz w:val="28"/>
          <w:szCs w:val="28"/>
        </w:rPr>
        <w:t>омов, надворных построек, зданий</w:t>
      </w:r>
      <w:r w:rsidRPr="009251E2">
        <w:rPr>
          <w:rFonts w:ascii="Times New Roman" w:hAnsi="Times New Roman" w:cs="Times New Roman"/>
          <w:sz w:val="28"/>
          <w:szCs w:val="28"/>
        </w:rPr>
        <w:t xml:space="preserve"> и помещени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51E2">
        <w:rPr>
          <w:rFonts w:ascii="Times New Roman" w:hAnsi="Times New Roman" w:cs="Times New Roman"/>
          <w:sz w:val="28"/>
          <w:szCs w:val="28"/>
        </w:rPr>
        <w:t xml:space="preserve"> производственного, складского назначения и транспорта.</w:t>
      </w:r>
    </w:p>
    <w:p w:rsidR="005D76D3" w:rsidRPr="009251E2" w:rsidRDefault="005D76D3" w:rsidP="005D7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Сложившееся положение дел с пожарами в районе стало следствием сложных социально-экономических явлений, происходящих в обществе, недостатка бюджетных средств на выполнение противопожарных мероприятий на объектах с массовым пребыванием людей и в жилом фонде.</w:t>
      </w:r>
    </w:p>
    <w:p w:rsidR="005D76D3" w:rsidRPr="009251E2" w:rsidRDefault="005D76D3" w:rsidP="005D7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Более 70% пожаров происходит в жилом секторе. Основными причинами пожаров являются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51E2">
        <w:rPr>
          <w:rFonts w:ascii="Times New Roman" w:hAnsi="Times New Roman" w:cs="Times New Roman"/>
          <w:sz w:val="28"/>
          <w:szCs w:val="28"/>
        </w:rPr>
        <w:t>неосторожное обращение с огнем,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51E2">
        <w:rPr>
          <w:rFonts w:ascii="Times New Roman" w:hAnsi="Times New Roman" w:cs="Times New Roman"/>
          <w:sz w:val="28"/>
          <w:szCs w:val="28"/>
        </w:rPr>
        <w:t xml:space="preserve">неудовлетворительное противопожарное состояние печного отопления, электрооборудования. Люди гибнут при пожарах из-за позднего обнаружения, несвоевременного сообщения и неправильных действий при пожаре. В связи с этим основные усилия в приоритетном порядке должны </w:t>
      </w:r>
      <w:r w:rsidRPr="009251E2">
        <w:rPr>
          <w:rFonts w:ascii="Times New Roman" w:hAnsi="Times New Roman" w:cs="Times New Roman"/>
          <w:sz w:val="28"/>
          <w:szCs w:val="28"/>
        </w:rPr>
        <w:lastRenderedPageBreak/>
        <w:t>быть сосредоточены на обеспечении пожарной безопасности в жилом секторе.</w:t>
      </w:r>
    </w:p>
    <w:p w:rsidR="005D76D3" w:rsidRDefault="005D76D3" w:rsidP="005D76D3">
      <w:pPr>
        <w:pStyle w:val="a5"/>
        <w:ind w:firstLine="709"/>
        <w:rPr>
          <w:sz w:val="28"/>
          <w:szCs w:val="28"/>
        </w:rPr>
      </w:pPr>
      <w:r w:rsidRPr="00D43C71">
        <w:rPr>
          <w:sz w:val="28"/>
          <w:szCs w:val="28"/>
        </w:rPr>
        <w:t xml:space="preserve">Принятие неотложных организационных и перспективных практических решений и мер в этой области позволит значительно снизить социальную напряженность, сохранить экономический потенциал, придаст больше уверенности жителям Тужинского района в своей безопасности и защищенности от огня. </w:t>
      </w:r>
    </w:p>
    <w:p w:rsidR="005D76D3" w:rsidRPr="00D43C71" w:rsidRDefault="005D76D3" w:rsidP="005D76D3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В районе создана система управления при угрозе или возникновении черезвычайных ситуаций.</w:t>
      </w:r>
    </w:p>
    <w:p w:rsidR="005D76D3" w:rsidRPr="00AB126B" w:rsidRDefault="005D76D3" w:rsidP="005D76D3">
      <w:pPr>
        <w:widowControl w:val="0"/>
        <w:suppressAutoHyphens/>
        <w:ind w:firstLine="720"/>
        <w:jc w:val="both"/>
        <w:rPr>
          <w:snapToGrid w:val="0"/>
          <w:sz w:val="28"/>
          <w:szCs w:val="28"/>
        </w:rPr>
      </w:pPr>
      <w:r w:rsidRPr="009251E2">
        <w:rPr>
          <w:color w:val="000000"/>
          <w:sz w:val="28"/>
          <w:szCs w:val="28"/>
        </w:rPr>
        <w:t xml:space="preserve"> </w:t>
      </w:r>
      <w:r w:rsidRPr="00AB126B">
        <w:rPr>
          <w:snapToGrid w:val="0"/>
          <w:sz w:val="28"/>
          <w:szCs w:val="28"/>
        </w:rPr>
        <w:t>ЕДДС является органом повседневного управления</w:t>
      </w:r>
      <w:r w:rsidRPr="00AB126B">
        <w:rPr>
          <w:sz w:val="28"/>
          <w:szCs w:val="28"/>
        </w:rPr>
        <w:t xml:space="preserve"> районного звена </w:t>
      </w:r>
      <w:r w:rsidRPr="00AB126B">
        <w:rPr>
          <w:snapToGrid w:val="0"/>
          <w:sz w:val="28"/>
          <w:szCs w:val="28"/>
        </w:rPr>
        <w:t xml:space="preserve">РСЧС. ЕДДС предназначена для </w:t>
      </w:r>
      <w:r w:rsidRPr="00AB126B">
        <w:rPr>
          <w:sz w:val="28"/>
          <w:szCs w:val="28"/>
        </w:rPr>
        <w:t xml:space="preserve">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поисково-спасательными, аварийно-спасательными и пожарными силами постоянной готовности, </w:t>
      </w:r>
      <w:r w:rsidRPr="00AB126B">
        <w:rPr>
          <w:snapToGrid w:val="0"/>
          <w:sz w:val="28"/>
          <w:szCs w:val="28"/>
        </w:rPr>
        <w:t xml:space="preserve">координации совместных действий ведомственных дежурно-диспетчерских служб (ДДС) </w:t>
      </w:r>
      <w:r w:rsidRPr="00AB126B">
        <w:rPr>
          <w:sz w:val="28"/>
          <w:szCs w:val="28"/>
        </w:rPr>
        <w:t>в условиях</w:t>
      </w:r>
      <w:r w:rsidRPr="00AB126B">
        <w:rPr>
          <w:snapToGrid w:val="0"/>
          <w:sz w:val="28"/>
          <w:szCs w:val="28"/>
        </w:rPr>
        <w:t xml:space="preserve"> ЧС</w:t>
      </w:r>
      <w:r w:rsidRPr="00AB126B">
        <w:rPr>
          <w:sz w:val="28"/>
          <w:szCs w:val="28"/>
        </w:rPr>
        <w:t>.</w:t>
      </w:r>
    </w:p>
    <w:p w:rsidR="005D76D3" w:rsidRPr="00AB126B" w:rsidRDefault="005D76D3" w:rsidP="005D76D3">
      <w:pPr>
        <w:widowControl w:val="0"/>
        <w:suppressAutoHyphens/>
        <w:ind w:firstLine="720"/>
        <w:jc w:val="both"/>
        <w:rPr>
          <w:snapToGrid w:val="0"/>
          <w:sz w:val="28"/>
          <w:szCs w:val="28"/>
        </w:rPr>
      </w:pPr>
      <w:r w:rsidRPr="00AB126B">
        <w:rPr>
          <w:snapToGrid w:val="0"/>
          <w:sz w:val="28"/>
          <w:szCs w:val="28"/>
        </w:rPr>
        <w:t>Целью создания ЕДДС явилось повышение оперативности реагирования на угрозу или возникновение ЧС,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 и  слаженности их совместных действий.</w:t>
      </w:r>
    </w:p>
    <w:p w:rsidR="005D76D3" w:rsidRDefault="005D76D3" w:rsidP="005D76D3">
      <w:pPr>
        <w:suppressAutoHyphens/>
        <w:ind w:firstLine="709"/>
        <w:jc w:val="both"/>
        <w:rPr>
          <w:sz w:val="28"/>
          <w:szCs w:val="28"/>
        </w:rPr>
      </w:pPr>
      <w:r w:rsidRPr="00AB126B">
        <w:rPr>
          <w:sz w:val="28"/>
          <w:szCs w:val="28"/>
        </w:rPr>
        <w:t xml:space="preserve">В настоящее время в Тужинском районе созданы отдельные территориально разнесенные диспетчерские службы действующие автономно: ПЧ-56,  аварийные службы ресурсоснабжающих организаций, ведомственные и </w:t>
      </w:r>
      <w:r w:rsidR="00DB3690">
        <w:rPr>
          <w:sz w:val="28"/>
          <w:szCs w:val="28"/>
        </w:rPr>
        <w:t>муниципальные службы</w:t>
      </w:r>
      <w:r w:rsidRPr="00D77B01">
        <w:rPr>
          <w:sz w:val="28"/>
          <w:szCs w:val="28"/>
        </w:rPr>
        <w:t>,</w:t>
      </w:r>
      <w:r w:rsidRPr="00AB126B">
        <w:rPr>
          <w:sz w:val="28"/>
          <w:szCs w:val="28"/>
        </w:rPr>
        <w:t xml:space="preserve"> в том числе и ЕДДС, между  которыми осуществляется взаимодействие по телефонно-проводной связи. Проблемой взаимодействия диспетчерских служб Тужинского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 и региональных информационных систем</w:t>
      </w:r>
      <w:r>
        <w:rPr>
          <w:sz w:val="28"/>
          <w:szCs w:val="28"/>
        </w:rPr>
        <w:t>.</w:t>
      </w:r>
      <w:r w:rsidRPr="00AB126B">
        <w:rPr>
          <w:sz w:val="28"/>
          <w:szCs w:val="28"/>
        </w:rPr>
        <w:t xml:space="preserve"> </w:t>
      </w:r>
    </w:p>
    <w:p w:rsidR="005D76D3" w:rsidRPr="00AB126B" w:rsidRDefault="005D76D3" w:rsidP="005D76D3">
      <w:pPr>
        <w:suppressAutoHyphens/>
        <w:ind w:firstLine="709"/>
        <w:jc w:val="both"/>
        <w:rPr>
          <w:sz w:val="28"/>
          <w:szCs w:val="28"/>
        </w:rPr>
      </w:pPr>
      <w:r w:rsidRPr="00AB126B">
        <w:rPr>
          <w:sz w:val="28"/>
          <w:szCs w:val="28"/>
        </w:rPr>
        <w:t xml:space="preserve">На данном этапе ЕДДС имеет телефонный номер «2-19-55», ПЧ-56 - телефонный номер «01», «112», скорая помощь «03», милиция «02», аварийная служба газа «04»,  выделенные для обращения граждан, поэтапное развитие ЕДДС предусматривает постепенный переход от раздельных диспетчерских служб к Единой службе с телефонным номером «112», единым для всех обращений граждан. </w:t>
      </w:r>
    </w:p>
    <w:p w:rsidR="005D76D3" w:rsidRDefault="005D76D3" w:rsidP="005D76D3">
      <w:pPr>
        <w:suppressAutoHyphens/>
        <w:ind w:firstLine="709"/>
        <w:jc w:val="both"/>
        <w:rPr>
          <w:sz w:val="28"/>
          <w:szCs w:val="28"/>
        </w:rPr>
      </w:pPr>
      <w:r w:rsidRPr="00AB126B">
        <w:rPr>
          <w:sz w:val="28"/>
          <w:szCs w:val="28"/>
        </w:rPr>
        <w:t xml:space="preserve">На протяжении всего срока действия реализации программы органами исполнительной власти, органами управления по делам гражданской обороны и чрезвычайным ситуациям (далее - ГОЧС), органами управления </w:t>
      </w:r>
      <w:r w:rsidRPr="00AB126B">
        <w:rPr>
          <w:sz w:val="28"/>
          <w:szCs w:val="28"/>
        </w:rPr>
        <w:lastRenderedPageBreak/>
        <w:t xml:space="preserve">МЧС России по Кировской области предполагается проведение активной разъяснительной работы среди населения Тужинского района об изменении статуса номеров «01», «2-19-55» и введении телефонного номера «112» в части приема  сообщений от населения. </w:t>
      </w:r>
    </w:p>
    <w:p w:rsidR="00DB3690" w:rsidRPr="00A35980" w:rsidRDefault="00DB3690" w:rsidP="00DB36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28.12.2010 № 390-ФЗ «О безопасности», Указом Президента РФ от 12.05.2009 № 537 «О Стратегии национальной безопасности Российской Федерации до 2020 года»</w:t>
      </w:r>
      <w:r>
        <w:rPr>
          <w:color w:val="000000"/>
          <w:sz w:val="28"/>
          <w:szCs w:val="28"/>
        </w:rPr>
        <w:t xml:space="preserve">, с </w:t>
      </w:r>
      <w:r>
        <w:rPr>
          <w:sz w:val="28"/>
          <w:szCs w:val="28"/>
        </w:rPr>
        <w:t>Законом Кировской области от 02.11.2007 №</w:t>
      </w:r>
      <w:r w:rsidRPr="004F767D">
        <w:rPr>
          <w:sz w:val="28"/>
          <w:szCs w:val="28"/>
        </w:rPr>
        <w:t>1</w:t>
      </w:r>
      <w:r>
        <w:rPr>
          <w:sz w:val="28"/>
          <w:szCs w:val="28"/>
        </w:rPr>
        <w:t>81</w:t>
      </w:r>
      <w:r w:rsidRPr="004F767D">
        <w:rPr>
          <w:sz w:val="28"/>
          <w:szCs w:val="28"/>
        </w:rPr>
        <w:t>-З</w:t>
      </w:r>
      <w:r>
        <w:rPr>
          <w:sz w:val="28"/>
          <w:szCs w:val="28"/>
        </w:rPr>
        <w:t>О</w:t>
      </w:r>
      <w:r w:rsidRPr="004F767D">
        <w:rPr>
          <w:sz w:val="28"/>
          <w:szCs w:val="28"/>
        </w:rPr>
        <w:t xml:space="preserve"> «О профилактике правонарушений в </w:t>
      </w:r>
      <w:r>
        <w:rPr>
          <w:sz w:val="28"/>
          <w:szCs w:val="28"/>
        </w:rPr>
        <w:t xml:space="preserve">Кировской области» </w:t>
      </w:r>
      <w:r w:rsidRPr="004F767D">
        <w:rPr>
          <w:color w:val="000000"/>
          <w:sz w:val="28"/>
          <w:szCs w:val="28"/>
        </w:rPr>
        <w:t xml:space="preserve">в сфере профилактики правонарушений на территории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 xml:space="preserve">ского муниципального района </w:t>
      </w:r>
      <w:r>
        <w:rPr>
          <w:color w:val="000000"/>
          <w:sz w:val="28"/>
          <w:szCs w:val="28"/>
        </w:rPr>
        <w:t xml:space="preserve">наиважнейшим </w:t>
      </w:r>
      <w:r w:rsidRPr="004F767D">
        <w:rPr>
          <w:color w:val="000000"/>
          <w:sz w:val="28"/>
          <w:szCs w:val="28"/>
        </w:rPr>
        <w:t>являе</w:t>
      </w:r>
      <w:r w:rsidRPr="004F767D">
        <w:rPr>
          <w:color w:val="000000"/>
          <w:sz w:val="28"/>
          <w:szCs w:val="28"/>
        </w:rPr>
        <w:t>т</w:t>
      </w:r>
      <w:r w:rsidRPr="004F767D">
        <w:rPr>
          <w:color w:val="000000"/>
          <w:sz w:val="28"/>
          <w:szCs w:val="28"/>
        </w:rPr>
        <w:t>ся повышение уровня безопасности граждан, укрепление законности и правопорядка путем оптимизации взаимодействия всех субъектов профилактики: о</w:t>
      </w:r>
      <w:r w:rsidRPr="004F767D">
        <w:rPr>
          <w:color w:val="000000"/>
          <w:sz w:val="28"/>
          <w:szCs w:val="28"/>
        </w:rPr>
        <w:t>р</w:t>
      </w:r>
      <w:r w:rsidRPr="004F767D">
        <w:rPr>
          <w:color w:val="000000"/>
          <w:sz w:val="28"/>
          <w:szCs w:val="28"/>
        </w:rPr>
        <w:t xml:space="preserve">ганов исполнительной власти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 xml:space="preserve">ского муниципального района, органов местного самоуправления поселений, входящих в состав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 муниципального района, правоохранительных органов, общественных объединений и н</w:t>
      </w:r>
      <w:r w:rsidRPr="004F767D">
        <w:rPr>
          <w:color w:val="000000"/>
          <w:sz w:val="28"/>
          <w:szCs w:val="28"/>
        </w:rPr>
        <w:t>а</w:t>
      </w:r>
      <w:r w:rsidRPr="004F767D">
        <w:rPr>
          <w:color w:val="000000"/>
          <w:sz w:val="28"/>
          <w:szCs w:val="28"/>
        </w:rPr>
        <w:t>селения.</w:t>
      </w:r>
    </w:p>
    <w:p w:rsidR="005D76D3" w:rsidRPr="004F767D" w:rsidRDefault="005D76D3" w:rsidP="005D76D3">
      <w:pPr>
        <w:adjustRightInd w:val="0"/>
        <w:ind w:firstLine="540"/>
        <w:jc w:val="both"/>
        <w:rPr>
          <w:rFonts w:ascii="Tahoma" w:hAnsi="Tahoma" w:cs="Tahoma"/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>Реализация программно-целевого подхода к решению проблемы профила</w:t>
      </w:r>
      <w:r w:rsidRPr="004F767D">
        <w:rPr>
          <w:color w:val="000000"/>
          <w:sz w:val="28"/>
          <w:szCs w:val="28"/>
        </w:rPr>
        <w:t>к</w:t>
      </w:r>
      <w:r w:rsidRPr="004F767D">
        <w:rPr>
          <w:color w:val="000000"/>
          <w:sz w:val="28"/>
          <w:szCs w:val="28"/>
        </w:rPr>
        <w:t xml:space="preserve">тики правонарушений в </w:t>
      </w:r>
      <w:r>
        <w:rPr>
          <w:color w:val="000000"/>
          <w:sz w:val="28"/>
          <w:szCs w:val="28"/>
        </w:rPr>
        <w:t>Тужинско</w:t>
      </w:r>
      <w:r w:rsidRPr="004F767D">
        <w:rPr>
          <w:color w:val="000000"/>
          <w:sz w:val="28"/>
          <w:szCs w:val="28"/>
        </w:rPr>
        <w:t>м муниципальном районе направлена на комплексное сдерживание кримин</w:t>
      </w:r>
      <w:r>
        <w:rPr>
          <w:color w:val="000000"/>
          <w:sz w:val="28"/>
          <w:szCs w:val="28"/>
        </w:rPr>
        <w:t>ноген</w:t>
      </w:r>
      <w:r w:rsidRPr="004F767D">
        <w:rPr>
          <w:color w:val="000000"/>
          <w:sz w:val="28"/>
          <w:szCs w:val="28"/>
        </w:rPr>
        <w:t>ных процессов и недопущение роста криминальной напряженности путем совершенствования нормативно</w:t>
      </w:r>
      <w:r>
        <w:rPr>
          <w:color w:val="000000"/>
          <w:sz w:val="28"/>
          <w:szCs w:val="28"/>
        </w:rPr>
        <w:t>-</w:t>
      </w:r>
      <w:r w:rsidRPr="004F767D">
        <w:rPr>
          <w:color w:val="000000"/>
          <w:sz w:val="28"/>
          <w:szCs w:val="28"/>
        </w:rPr>
        <w:t>правовой б</w:t>
      </w:r>
      <w:r w:rsidRPr="004F767D">
        <w:rPr>
          <w:color w:val="000000"/>
          <w:sz w:val="28"/>
          <w:szCs w:val="28"/>
        </w:rPr>
        <w:t>а</w:t>
      </w:r>
      <w:r w:rsidRPr="004F767D">
        <w:rPr>
          <w:color w:val="000000"/>
          <w:sz w:val="28"/>
          <w:szCs w:val="28"/>
        </w:rPr>
        <w:t>зы, организации мероприятий по реализации государственной политики в сфере профилакт</w:t>
      </w:r>
      <w:r w:rsidRPr="004F767D">
        <w:rPr>
          <w:color w:val="000000"/>
          <w:sz w:val="28"/>
          <w:szCs w:val="28"/>
        </w:rPr>
        <w:t>и</w:t>
      </w:r>
      <w:r w:rsidRPr="004F767D">
        <w:rPr>
          <w:color w:val="000000"/>
          <w:sz w:val="28"/>
          <w:szCs w:val="28"/>
        </w:rPr>
        <w:t>ки правонарушений и привлечения к обеспечению правопорядка всех групп н</w:t>
      </w:r>
      <w:r w:rsidRPr="004F767D">
        <w:rPr>
          <w:color w:val="000000"/>
          <w:sz w:val="28"/>
          <w:szCs w:val="28"/>
        </w:rPr>
        <w:t>а</w:t>
      </w:r>
      <w:r w:rsidRPr="004F767D">
        <w:rPr>
          <w:color w:val="000000"/>
          <w:sz w:val="28"/>
          <w:szCs w:val="28"/>
        </w:rPr>
        <w:t>селения.</w:t>
      </w:r>
    </w:p>
    <w:p w:rsidR="005D76D3" w:rsidRDefault="005D76D3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 xml:space="preserve">В результате совместных усилий снизилась криминогенная напряженность в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ском муниципальном районе, о чем свидетельствует сокращение числа зарегистрированных преступл</w:t>
      </w:r>
      <w:r w:rsidRPr="004F767D">
        <w:rPr>
          <w:color w:val="000000"/>
          <w:sz w:val="28"/>
          <w:szCs w:val="28"/>
        </w:rPr>
        <w:t>е</w:t>
      </w:r>
      <w:r w:rsidRPr="004F767D">
        <w:rPr>
          <w:color w:val="000000"/>
          <w:sz w:val="28"/>
          <w:szCs w:val="28"/>
        </w:rPr>
        <w:t xml:space="preserve">ний за </w:t>
      </w:r>
      <w:r>
        <w:rPr>
          <w:color w:val="000000"/>
          <w:sz w:val="28"/>
          <w:szCs w:val="28"/>
        </w:rPr>
        <w:t>три года</w:t>
      </w:r>
      <w:r w:rsidRPr="004F767D">
        <w:rPr>
          <w:color w:val="000000"/>
          <w:sz w:val="28"/>
          <w:szCs w:val="28"/>
        </w:rPr>
        <w:t>.</w:t>
      </w:r>
    </w:p>
    <w:p w:rsidR="00312C5D" w:rsidRDefault="00312C5D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2010 году зарегистрировано 159 преступлений.</w:t>
      </w:r>
    </w:p>
    <w:p w:rsidR="005D76D3" w:rsidRDefault="005D76D3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2011 году </w:t>
      </w:r>
      <w:r w:rsidRPr="004F767D">
        <w:rPr>
          <w:color w:val="000000"/>
          <w:sz w:val="28"/>
          <w:szCs w:val="28"/>
        </w:rPr>
        <w:t>зарегистрировано</w:t>
      </w:r>
      <w:r>
        <w:rPr>
          <w:color w:val="000000"/>
          <w:sz w:val="28"/>
          <w:szCs w:val="28"/>
        </w:rPr>
        <w:t xml:space="preserve"> 116</w:t>
      </w:r>
      <w:r w:rsidRPr="00487230">
        <w:rPr>
          <w:color w:val="000000"/>
          <w:sz w:val="28"/>
          <w:szCs w:val="28"/>
        </w:rPr>
        <w:t xml:space="preserve"> </w:t>
      </w:r>
      <w:r w:rsidRPr="004F767D">
        <w:rPr>
          <w:color w:val="000000"/>
          <w:sz w:val="28"/>
          <w:szCs w:val="28"/>
        </w:rPr>
        <w:t>преступлений.</w:t>
      </w:r>
    </w:p>
    <w:p w:rsidR="005D76D3" w:rsidRDefault="005D76D3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2012 году </w:t>
      </w:r>
      <w:r w:rsidRPr="004F767D">
        <w:rPr>
          <w:color w:val="000000"/>
          <w:sz w:val="28"/>
          <w:szCs w:val="28"/>
        </w:rPr>
        <w:t>зарегистрировано</w:t>
      </w:r>
      <w:r w:rsidRPr="004872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114 </w:t>
      </w:r>
      <w:r w:rsidRPr="004F767D">
        <w:rPr>
          <w:color w:val="000000"/>
          <w:sz w:val="28"/>
          <w:szCs w:val="28"/>
        </w:rPr>
        <w:t>преступлений.</w:t>
      </w:r>
    </w:p>
    <w:p w:rsidR="007C1C3C" w:rsidRDefault="007C1C3C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701"/>
        <w:gridCol w:w="1985"/>
        <w:gridCol w:w="2268"/>
      </w:tblGrid>
      <w:tr w:rsidR="007A1312" w:rsidRPr="003B4219" w:rsidTr="007A1312">
        <w:trPr>
          <w:trHeight w:val="313"/>
        </w:trPr>
        <w:tc>
          <w:tcPr>
            <w:tcW w:w="3510" w:type="dxa"/>
          </w:tcPr>
          <w:p w:rsidR="007A1312" w:rsidRPr="003B4219" w:rsidRDefault="007A1312" w:rsidP="00F941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1312" w:rsidRDefault="007A1312" w:rsidP="007C1C3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985" w:type="dxa"/>
          </w:tcPr>
          <w:p w:rsidR="007A1312" w:rsidRPr="003B4219" w:rsidRDefault="007A1312" w:rsidP="007C1C3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2268" w:type="dxa"/>
          </w:tcPr>
          <w:p w:rsidR="007A1312" w:rsidRPr="003B4219" w:rsidRDefault="007A1312" w:rsidP="007C1C3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</w:t>
            </w:r>
          </w:p>
        </w:tc>
      </w:tr>
      <w:tr w:rsidR="007A1312" w:rsidRPr="003B4219" w:rsidTr="007A1312">
        <w:trPr>
          <w:trHeight w:val="289"/>
        </w:trPr>
        <w:tc>
          <w:tcPr>
            <w:tcW w:w="3510" w:type="dxa"/>
          </w:tcPr>
          <w:p w:rsidR="007A1312" w:rsidRPr="003B4219" w:rsidRDefault="007A1312" w:rsidP="00F941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219">
              <w:rPr>
                <w:color w:val="000000"/>
                <w:sz w:val="28"/>
                <w:szCs w:val="28"/>
              </w:rPr>
              <w:t xml:space="preserve">Преступлений </w:t>
            </w:r>
          </w:p>
        </w:tc>
        <w:tc>
          <w:tcPr>
            <w:tcW w:w="1701" w:type="dxa"/>
          </w:tcPr>
          <w:p w:rsidR="007A1312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1985" w:type="dxa"/>
          </w:tcPr>
          <w:p w:rsidR="007A1312" w:rsidRPr="003B4219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2268" w:type="dxa"/>
          </w:tcPr>
          <w:p w:rsidR="007A1312" w:rsidRPr="003B4219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</w:tr>
      <w:tr w:rsidR="007A1312" w:rsidRPr="003B4219" w:rsidTr="007A1312">
        <w:trPr>
          <w:trHeight w:val="434"/>
        </w:trPr>
        <w:tc>
          <w:tcPr>
            <w:tcW w:w="3510" w:type="dxa"/>
          </w:tcPr>
          <w:p w:rsidR="007A1312" w:rsidRPr="003B4219" w:rsidRDefault="007A1312" w:rsidP="00F941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219">
              <w:rPr>
                <w:color w:val="000000"/>
                <w:sz w:val="28"/>
                <w:szCs w:val="28"/>
              </w:rPr>
              <w:t>Раскрыто преступлений</w:t>
            </w:r>
          </w:p>
        </w:tc>
        <w:tc>
          <w:tcPr>
            <w:tcW w:w="1701" w:type="dxa"/>
          </w:tcPr>
          <w:p w:rsidR="007A1312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85" w:type="dxa"/>
          </w:tcPr>
          <w:p w:rsidR="007A1312" w:rsidRPr="003B4219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268" w:type="dxa"/>
          </w:tcPr>
          <w:p w:rsidR="007A1312" w:rsidRPr="003B4219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</w:tr>
      <w:tr w:rsidR="007A1312" w:rsidRPr="003B4219" w:rsidTr="007A1312">
        <w:trPr>
          <w:trHeight w:val="313"/>
        </w:trPr>
        <w:tc>
          <w:tcPr>
            <w:tcW w:w="3510" w:type="dxa"/>
          </w:tcPr>
          <w:p w:rsidR="007A1312" w:rsidRPr="003B4219" w:rsidRDefault="007A1312" w:rsidP="00F941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219">
              <w:rPr>
                <w:color w:val="000000"/>
                <w:sz w:val="28"/>
                <w:szCs w:val="28"/>
              </w:rPr>
              <w:t xml:space="preserve">Раскрываемость </w:t>
            </w:r>
          </w:p>
        </w:tc>
        <w:tc>
          <w:tcPr>
            <w:tcW w:w="1701" w:type="dxa"/>
          </w:tcPr>
          <w:p w:rsidR="007A1312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77,9%</w:t>
            </w:r>
          </w:p>
        </w:tc>
        <w:tc>
          <w:tcPr>
            <w:tcW w:w="1985" w:type="dxa"/>
          </w:tcPr>
          <w:p w:rsidR="007A1312" w:rsidRPr="003B4219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72,3%</w:t>
            </w:r>
          </w:p>
        </w:tc>
        <w:tc>
          <w:tcPr>
            <w:tcW w:w="2268" w:type="dxa"/>
          </w:tcPr>
          <w:p w:rsidR="007A1312" w:rsidRPr="003B4219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71,4%</w:t>
            </w:r>
          </w:p>
        </w:tc>
      </w:tr>
    </w:tbl>
    <w:p w:rsidR="007C1C3C" w:rsidRDefault="007C1C3C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D76D3" w:rsidRPr="004F767D" w:rsidRDefault="005D76D3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>Принятыми мерами удалось не только не допустить осложнения кримин</w:t>
      </w:r>
      <w:r w:rsidRPr="004F767D">
        <w:rPr>
          <w:color w:val="000000"/>
          <w:sz w:val="28"/>
          <w:szCs w:val="28"/>
        </w:rPr>
        <w:t>о</w:t>
      </w:r>
      <w:r w:rsidRPr="004F767D">
        <w:rPr>
          <w:color w:val="000000"/>
          <w:sz w:val="28"/>
          <w:szCs w:val="28"/>
        </w:rPr>
        <w:t xml:space="preserve">генной напряженности в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 xml:space="preserve">ском муниципальном районе, но </w:t>
      </w:r>
      <w:r>
        <w:rPr>
          <w:color w:val="000000"/>
          <w:sz w:val="28"/>
          <w:szCs w:val="28"/>
        </w:rPr>
        <w:t xml:space="preserve">и </w:t>
      </w:r>
      <w:r w:rsidRPr="004F767D">
        <w:rPr>
          <w:color w:val="000000"/>
          <w:sz w:val="28"/>
          <w:szCs w:val="28"/>
        </w:rPr>
        <w:t xml:space="preserve">существенно ее снизить. </w:t>
      </w:r>
      <w:r>
        <w:rPr>
          <w:color w:val="000000"/>
          <w:sz w:val="28"/>
          <w:szCs w:val="28"/>
        </w:rPr>
        <w:t>С 2006 года уровень преступности имеет стабильную тенденцию к снижению.</w:t>
      </w:r>
    </w:p>
    <w:p w:rsidR="002A66BD" w:rsidRPr="002970D7" w:rsidRDefault="005D76D3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2970D7">
        <w:rPr>
          <w:color w:val="000000"/>
          <w:sz w:val="28"/>
          <w:szCs w:val="28"/>
        </w:rPr>
        <w:t>Анализируя структуру преступности</w:t>
      </w:r>
      <w:r w:rsidR="00312C5D">
        <w:rPr>
          <w:color w:val="000000"/>
          <w:sz w:val="28"/>
          <w:szCs w:val="28"/>
        </w:rPr>
        <w:t xml:space="preserve"> </w:t>
      </w:r>
      <w:r w:rsidRPr="002970D7">
        <w:rPr>
          <w:color w:val="000000"/>
          <w:sz w:val="28"/>
          <w:szCs w:val="28"/>
        </w:rPr>
        <w:t xml:space="preserve">необходимо отметить, что из </w:t>
      </w:r>
      <w:r w:rsidR="00312C5D">
        <w:rPr>
          <w:color w:val="000000"/>
          <w:sz w:val="28"/>
          <w:szCs w:val="28"/>
        </w:rPr>
        <w:t xml:space="preserve">114 </w:t>
      </w:r>
      <w:r w:rsidRPr="002970D7">
        <w:rPr>
          <w:color w:val="000000"/>
          <w:sz w:val="28"/>
          <w:szCs w:val="28"/>
        </w:rPr>
        <w:t>за</w:t>
      </w:r>
      <w:r w:rsidR="002A66BD" w:rsidRPr="002970D7">
        <w:rPr>
          <w:color w:val="000000"/>
          <w:sz w:val="28"/>
          <w:szCs w:val="28"/>
        </w:rPr>
        <w:t>регистрированных преступлений 1</w:t>
      </w:r>
      <w:r w:rsidR="00312C5D">
        <w:rPr>
          <w:color w:val="000000"/>
          <w:sz w:val="28"/>
          <w:szCs w:val="28"/>
        </w:rPr>
        <w:t>5</w:t>
      </w:r>
      <w:r w:rsidRPr="002970D7">
        <w:rPr>
          <w:color w:val="000000"/>
          <w:sz w:val="28"/>
          <w:szCs w:val="28"/>
        </w:rPr>
        <w:t xml:space="preserve"> совершено на улице. Преобладающим и характерным видом преступлений являются хищения</w:t>
      </w:r>
      <w:r w:rsidR="00312C5D">
        <w:rPr>
          <w:color w:val="000000"/>
          <w:sz w:val="28"/>
          <w:szCs w:val="28"/>
        </w:rPr>
        <w:t>, они занимают 60% в структуре общей преступности</w:t>
      </w:r>
      <w:r w:rsidR="002A66BD" w:rsidRPr="002970D7">
        <w:rPr>
          <w:color w:val="000000"/>
          <w:sz w:val="28"/>
          <w:szCs w:val="28"/>
        </w:rPr>
        <w:t>.</w:t>
      </w:r>
      <w:r w:rsidRPr="002970D7">
        <w:rPr>
          <w:color w:val="000000"/>
          <w:sz w:val="28"/>
          <w:szCs w:val="28"/>
        </w:rPr>
        <w:t xml:space="preserve"> Число преступлений, совершённых в</w:t>
      </w:r>
      <w:r w:rsidR="002A66BD" w:rsidRPr="002970D7">
        <w:rPr>
          <w:color w:val="000000"/>
          <w:sz w:val="28"/>
          <w:szCs w:val="28"/>
        </w:rPr>
        <w:t xml:space="preserve"> </w:t>
      </w:r>
      <w:r w:rsidR="00312C5D">
        <w:rPr>
          <w:color w:val="000000"/>
          <w:sz w:val="28"/>
          <w:szCs w:val="28"/>
        </w:rPr>
        <w:t>общественных местах</w:t>
      </w:r>
      <w:r w:rsidR="002A66BD" w:rsidRPr="002970D7">
        <w:rPr>
          <w:color w:val="000000"/>
          <w:sz w:val="28"/>
          <w:szCs w:val="28"/>
        </w:rPr>
        <w:t>, увеличилось</w:t>
      </w:r>
      <w:r w:rsidR="00312C5D">
        <w:rPr>
          <w:color w:val="000000"/>
          <w:sz w:val="28"/>
          <w:szCs w:val="28"/>
        </w:rPr>
        <w:t xml:space="preserve"> почти вдвое</w:t>
      </w:r>
      <w:r w:rsidR="002970D7" w:rsidRPr="002970D7">
        <w:rPr>
          <w:color w:val="000000"/>
          <w:sz w:val="28"/>
          <w:szCs w:val="28"/>
        </w:rPr>
        <w:t>.</w:t>
      </w:r>
      <w:r w:rsidR="002A66BD" w:rsidRPr="002970D7">
        <w:rPr>
          <w:color w:val="000000"/>
          <w:sz w:val="28"/>
          <w:szCs w:val="28"/>
        </w:rPr>
        <w:t xml:space="preserve"> </w:t>
      </w:r>
      <w:r w:rsidRPr="002970D7">
        <w:rPr>
          <w:color w:val="000000"/>
          <w:sz w:val="28"/>
          <w:szCs w:val="28"/>
        </w:rPr>
        <w:t xml:space="preserve"> </w:t>
      </w:r>
    </w:p>
    <w:p w:rsidR="007C1C3C" w:rsidRDefault="005D76D3" w:rsidP="005D76D3">
      <w:pPr>
        <w:adjustRightInd w:val="0"/>
        <w:ind w:firstLine="540"/>
        <w:jc w:val="both"/>
        <w:rPr>
          <w:sz w:val="28"/>
          <w:szCs w:val="28"/>
        </w:rPr>
      </w:pPr>
      <w:r w:rsidRPr="00F8467A">
        <w:rPr>
          <w:color w:val="000000"/>
          <w:sz w:val="28"/>
          <w:szCs w:val="28"/>
        </w:rPr>
        <w:lastRenderedPageBreak/>
        <w:t>Криминологическая характеристика преступности в истекшем году не претерпела существенных изменений: в составе выявленных лиц, совершивших преступления, доминировали местные жители (93%), мужчины в возрасте 30-49 лет (90%),  более половины не имел</w:t>
      </w:r>
      <w:r w:rsidR="007A1312">
        <w:rPr>
          <w:color w:val="000000"/>
          <w:sz w:val="28"/>
          <w:szCs w:val="28"/>
        </w:rPr>
        <w:t>и постоянного источника доходов;</w:t>
      </w:r>
      <w:r w:rsidRPr="00F8467A">
        <w:rPr>
          <w:color w:val="000000"/>
          <w:sz w:val="28"/>
          <w:szCs w:val="28"/>
        </w:rPr>
        <w:t xml:space="preserve"> 59,6% ранее привлекались к уголовной ответственности, каждый третий совершил преступление в состоянии алкогольного опьянения. </w:t>
      </w:r>
      <w:r w:rsidRPr="00F8467A">
        <w:rPr>
          <w:sz w:val="28"/>
          <w:szCs w:val="28"/>
        </w:rPr>
        <w:t>Широкое распространение пьянства, безработица являются основными причинами, влияющими на состояние преступности.</w:t>
      </w:r>
    </w:p>
    <w:p w:rsidR="005D76D3" w:rsidRDefault="005D76D3" w:rsidP="005D76D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030"/>
        <w:gridCol w:w="1276"/>
        <w:gridCol w:w="992"/>
        <w:gridCol w:w="992"/>
        <w:gridCol w:w="1985"/>
      </w:tblGrid>
      <w:tr w:rsidR="007A1312" w:rsidRPr="00B231C9" w:rsidTr="0088492E">
        <w:trPr>
          <w:trHeight w:val="298"/>
        </w:trPr>
        <w:tc>
          <w:tcPr>
            <w:tcW w:w="3189" w:type="dxa"/>
          </w:tcPr>
          <w:p w:rsidR="007A1312" w:rsidRPr="00B231C9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7A1312" w:rsidRPr="00B231C9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276" w:type="dxa"/>
          </w:tcPr>
          <w:p w:rsidR="007A1312" w:rsidRPr="00B231C9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 w:rsidRPr="00B231C9">
              <w:rPr>
                <w:sz w:val="28"/>
                <w:szCs w:val="28"/>
              </w:rPr>
              <w:t>2010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985" w:type="dxa"/>
          </w:tcPr>
          <w:p w:rsidR="007A1312" w:rsidRPr="00B231C9" w:rsidRDefault="007A1312" w:rsidP="0088492E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</w:t>
            </w:r>
          </w:p>
        </w:tc>
      </w:tr>
      <w:tr w:rsidR="007A1312" w:rsidRPr="00B231C9" w:rsidTr="0088492E">
        <w:trPr>
          <w:trHeight w:val="619"/>
        </w:trPr>
        <w:tc>
          <w:tcPr>
            <w:tcW w:w="3189" w:type="dxa"/>
          </w:tcPr>
          <w:p w:rsidR="007A1312" w:rsidRPr="00B231C9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 w:rsidRPr="00B231C9">
              <w:rPr>
                <w:sz w:val="28"/>
                <w:szCs w:val="28"/>
              </w:rPr>
              <w:t>Совершено преступлений в общественных местах</w:t>
            </w:r>
          </w:p>
        </w:tc>
        <w:tc>
          <w:tcPr>
            <w:tcW w:w="1030" w:type="dxa"/>
          </w:tcPr>
          <w:p w:rsidR="007A1312" w:rsidRDefault="007A1312" w:rsidP="00330D3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A1312" w:rsidRPr="00B231C9" w:rsidRDefault="007A1312" w:rsidP="00330D3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7A1312" w:rsidRPr="00B231C9" w:rsidRDefault="0088492E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«+»110,0</w:t>
            </w:r>
            <w:r w:rsidR="007A1312">
              <w:rPr>
                <w:sz w:val="28"/>
                <w:szCs w:val="28"/>
              </w:rPr>
              <w:t>%</w:t>
            </w:r>
          </w:p>
        </w:tc>
      </w:tr>
      <w:tr w:rsidR="007A1312" w:rsidRPr="00B231C9" w:rsidTr="0088492E">
        <w:trPr>
          <w:trHeight w:val="323"/>
        </w:trPr>
        <w:tc>
          <w:tcPr>
            <w:tcW w:w="3189" w:type="dxa"/>
          </w:tcPr>
          <w:p w:rsidR="007A1312" w:rsidRPr="00B231C9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улице</w:t>
            </w:r>
          </w:p>
        </w:tc>
        <w:tc>
          <w:tcPr>
            <w:tcW w:w="1030" w:type="dxa"/>
          </w:tcPr>
          <w:p w:rsidR="007A1312" w:rsidRDefault="007A1312" w:rsidP="00330D3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A1312" w:rsidRDefault="007A1312" w:rsidP="00330D3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7A1312" w:rsidRPr="00B231C9" w:rsidRDefault="0088492E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«+»275,0</w:t>
            </w:r>
            <w:r w:rsidR="007A1312">
              <w:rPr>
                <w:sz w:val="28"/>
                <w:szCs w:val="28"/>
              </w:rPr>
              <w:t>%</w:t>
            </w:r>
          </w:p>
        </w:tc>
      </w:tr>
      <w:tr w:rsidR="007A1312" w:rsidRPr="00B231C9" w:rsidTr="0088492E">
        <w:trPr>
          <w:trHeight w:val="336"/>
        </w:trPr>
        <w:tc>
          <w:tcPr>
            <w:tcW w:w="3189" w:type="dxa"/>
          </w:tcPr>
          <w:p w:rsidR="007A1312" w:rsidRPr="00B231C9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231C9">
              <w:rPr>
                <w:sz w:val="28"/>
                <w:szCs w:val="28"/>
              </w:rPr>
              <w:t>состоянии опьянения</w:t>
            </w:r>
          </w:p>
        </w:tc>
        <w:tc>
          <w:tcPr>
            <w:tcW w:w="1030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7A1312" w:rsidRPr="00B231C9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7A1312" w:rsidRPr="00B231C9" w:rsidRDefault="0088492E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«+»50</w:t>
            </w:r>
            <w:r w:rsidR="007A1312">
              <w:rPr>
                <w:sz w:val="28"/>
                <w:szCs w:val="28"/>
              </w:rPr>
              <w:t>,0%</w:t>
            </w:r>
          </w:p>
        </w:tc>
      </w:tr>
      <w:tr w:rsidR="007A1312" w:rsidRPr="00B231C9" w:rsidTr="0088492E">
        <w:trPr>
          <w:trHeight w:val="298"/>
        </w:trPr>
        <w:tc>
          <w:tcPr>
            <w:tcW w:w="3189" w:type="dxa"/>
          </w:tcPr>
          <w:p w:rsidR="007A1312" w:rsidRPr="00B231C9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Ранее судимыми</w:t>
            </w:r>
          </w:p>
        </w:tc>
        <w:tc>
          <w:tcPr>
            <w:tcW w:w="1030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7A1312" w:rsidRPr="00B231C9" w:rsidRDefault="0088492E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«+»25,0</w:t>
            </w:r>
            <w:r w:rsidR="007A1312">
              <w:rPr>
                <w:sz w:val="28"/>
                <w:szCs w:val="28"/>
              </w:rPr>
              <w:t>%</w:t>
            </w:r>
          </w:p>
        </w:tc>
      </w:tr>
      <w:tr w:rsidR="007A1312" w:rsidRPr="00B231C9" w:rsidTr="0088492E">
        <w:trPr>
          <w:trHeight w:val="298"/>
        </w:trPr>
        <w:tc>
          <w:tcPr>
            <w:tcW w:w="3189" w:type="dxa"/>
          </w:tcPr>
          <w:p w:rsidR="007A1312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Ранее совершавшими</w:t>
            </w:r>
          </w:p>
        </w:tc>
        <w:tc>
          <w:tcPr>
            <w:tcW w:w="1030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85" w:type="dxa"/>
          </w:tcPr>
          <w:p w:rsidR="007A1312" w:rsidRPr="00B231C9" w:rsidRDefault="0088492E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«+»10,7</w:t>
            </w:r>
            <w:r w:rsidR="007A1312">
              <w:rPr>
                <w:sz w:val="28"/>
                <w:szCs w:val="28"/>
              </w:rPr>
              <w:t>%</w:t>
            </w:r>
          </w:p>
        </w:tc>
      </w:tr>
      <w:tr w:rsidR="007A1312" w:rsidRPr="00B231C9" w:rsidTr="0088492E">
        <w:trPr>
          <w:trHeight w:val="323"/>
        </w:trPr>
        <w:tc>
          <w:tcPr>
            <w:tcW w:w="3189" w:type="dxa"/>
          </w:tcPr>
          <w:p w:rsidR="007A1312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Несовершеннолетними </w:t>
            </w:r>
          </w:p>
        </w:tc>
        <w:tc>
          <w:tcPr>
            <w:tcW w:w="1030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A1312" w:rsidRPr="00B231C9" w:rsidRDefault="0088492E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«-»87,5</w:t>
            </w:r>
            <w:r w:rsidR="007A1312">
              <w:rPr>
                <w:sz w:val="28"/>
                <w:szCs w:val="28"/>
              </w:rPr>
              <w:t>%</w:t>
            </w:r>
          </w:p>
        </w:tc>
      </w:tr>
    </w:tbl>
    <w:p w:rsidR="007C1C3C" w:rsidRDefault="007C1C3C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D76D3" w:rsidRPr="004F767D" w:rsidRDefault="005D76D3" w:rsidP="005D76D3">
      <w:pPr>
        <w:adjustRightInd w:val="0"/>
        <w:ind w:firstLine="540"/>
        <w:jc w:val="both"/>
        <w:rPr>
          <w:rFonts w:ascii="Tahoma" w:hAnsi="Tahoma" w:cs="Tahoma"/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 xml:space="preserve">Эффективным механизмом решения проблем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росту числа правонарушений на территории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 муниципального района. И</w:t>
      </w:r>
      <w:r w:rsidRPr="004F767D">
        <w:rPr>
          <w:color w:val="000000"/>
          <w:sz w:val="28"/>
          <w:szCs w:val="28"/>
        </w:rPr>
        <w:t>с</w:t>
      </w:r>
      <w:r w:rsidRPr="004F767D">
        <w:rPr>
          <w:color w:val="000000"/>
          <w:sz w:val="28"/>
          <w:szCs w:val="28"/>
        </w:rPr>
        <w:t>пользование такого метода позволит мобилизовать ресурсные возможности на приоритетных направлениях комплексного решения задачи профилактики пр</w:t>
      </w:r>
      <w:r w:rsidRPr="004F767D">
        <w:rPr>
          <w:color w:val="000000"/>
          <w:sz w:val="28"/>
          <w:szCs w:val="28"/>
        </w:rPr>
        <w:t>а</w:t>
      </w:r>
      <w:r w:rsidRPr="004F767D">
        <w:rPr>
          <w:color w:val="000000"/>
          <w:sz w:val="28"/>
          <w:szCs w:val="28"/>
        </w:rPr>
        <w:t>вонарушений.</w:t>
      </w:r>
    </w:p>
    <w:p w:rsidR="005D76D3" w:rsidRPr="004F767D" w:rsidRDefault="005D76D3" w:rsidP="005D76D3">
      <w:pPr>
        <w:adjustRightInd w:val="0"/>
        <w:ind w:firstLine="540"/>
        <w:jc w:val="both"/>
        <w:rPr>
          <w:rFonts w:ascii="Tahoma" w:hAnsi="Tahoma" w:cs="Tahoma"/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>Программа представляет собой нормативный документ, определяющий содержание основных мероприятий по реализац</w:t>
      </w:r>
      <w:r>
        <w:rPr>
          <w:color w:val="000000"/>
          <w:sz w:val="28"/>
          <w:szCs w:val="28"/>
        </w:rPr>
        <w:t>ии на терр</w:t>
      </w:r>
      <w:r w:rsidRPr="004F767D">
        <w:rPr>
          <w:color w:val="000000"/>
          <w:sz w:val="28"/>
          <w:szCs w:val="28"/>
        </w:rPr>
        <w:t xml:space="preserve">итории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 муниципального района государственной политики по профилактике правонар</w:t>
      </w:r>
      <w:r w:rsidRPr="004F767D">
        <w:rPr>
          <w:color w:val="000000"/>
          <w:sz w:val="28"/>
          <w:szCs w:val="28"/>
        </w:rPr>
        <w:t>у</w:t>
      </w:r>
      <w:r w:rsidRPr="004F767D">
        <w:rPr>
          <w:color w:val="000000"/>
          <w:sz w:val="28"/>
          <w:szCs w:val="28"/>
        </w:rPr>
        <w:t xml:space="preserve">шений. Предлагаемая система профилактики правонарушений предусматривает консолидацию усилий органов местного самоуправления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 мун</w:t>
      </w:r>
      <w:r w:rsidRPr="004F767D">
        <w:rPr>
          <w:color w:val="000000"/>
          <w:sz w:val="28"/>
          <w:szCs w:val="28"/>
        </w:rPr>
        <w:t>и</w:t>
      </w:r>
      <w:r w:rsidRPr="004F767D">
        <w:rPr>
          <w:color w:val="000000"/>
          <w:sz w:val="28"/>
          <w:szCs w:val="28"/>
        </w:rPr>
        <w:t>ципального района, органов местного самоуправления поселений</w:t>
      </w:r>
      <w:r>
        <w:rPr>
          <w:color w:val="000000"/>
          <w:sz w:val="28"/>
          <w:szCs w:val="28"/>
        </w:rPr>
        <w:t>,</w:t>
      </w:r>
      <w:r w:rsidRPr="004F767D">
        <w:rPr>
          <w:color w:val="000000"/>
          <w:sz w:val="28"/>
          <w:szCs w:val="28"/>
        </w:rPr>
        <w:t xml:space="preserve"> входящих в состав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 муниципального района, правоохранительных органов, общественных объединений и населения в борьбе с правонарушениями, преступн</w:t>
      </w:r>
      <w:r w:rsidRPr="004F767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стью</w:t>
      </w:r>
      <w:r w:rsidRPr="004F767D">
        <w:rPr>
          <w:color w:val="000000"/>
          <w:sz w:val="28"/>
          <w:szCs w:val="28"/>
        </w:rPr>
        <w:t>.</w:t>
      </w:r>
    </w:p>
    <w:p w:rsidR="005D76D3" w:rsidRPr="00E55A57" w:rsidRDefault="005D76D3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E55A57">
        <w:rPr>
          <w:sz w:val="28"/>
          <w:szCs w:val="28"/>
        </w:rPr>
        <w:t>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</w:t>
      </w:r>
      <w:r w:rsidRPr="00E55A57">
        <w:rPr>
          <w:sz w:val="28"/>
          <w:szCs w:val="28"/>
        </w:rPr>
        <w:t>о</w:t>
      </w:r>
      <w:r w:rsidRPr="00E55A57">
        <w:rPr>
          <w:sz w:val="28"/>
          <w:szCs w:val="28"/>
        </w:rPr>
        <w:t>сти, созданию условий, способствующих формированию активной жизненной п</w:t>
      </w:r>
      <w:r w:rsidRPr="00E55A57">
        <w:rPr>
          <w:sz w:val="28"/>
          <w:szCs w:val="28"/>
        </w:rPr>
        <w:t>о</w:t>
      </w:r>
      <w:r w:rsidRPr="00E55A57">
        <w:rPr>
          <w:sz w:val="28"/>
          <w:szCs w:val="28"/>
        </w:rPr>
        <w:t xml:space="preserve">зиции, культурно - досуговой и спортивно-массовой работы с населением. </w:t>
      </w:r>
    </w:p>
    <w:p w:rsidR="00312C5D" w:rsidRDefault="00312C5D" w:rsidP="005D76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233"/>
      <w:bookmarkEnd w:id="4"/>
    </w:p>
    <w:p w:rsidR="0088492E" w:rsidRDefault="0088492E" w:rsidP="005D76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8492E" w:rsidRDefault="0088492E" w:rsidP="005D76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F11A3">
        <w:rPr>
          <w:sz w:val="28"/>
          <w:szCs w:val="28"/>
        </w:rPr>
        <w:lastRenderedPageBreak/>
        <w:t>2. Приоритеты Муниципальной политики в сфере реализации</w:t>
      </w: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муниципальной программы, цели, задачи, целевые показатели</w:t>
      </w: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эффективности реализации Муниципальной программы, описание</w:t>
      </w: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ожидаемых конечных результатов реализации</w:t>
      </w: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Муниципальной программы, сроков и этапов реализации</w:t>
      </w: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Муниципальной программы</w:t>
      </w: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76D3" w:rsidRPr="003F11A3" w:rsidRDefault="005D76D3" w:rsidP="00FE3A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 xml:space="preserve"> Основными целями настоящей программы являются:</w:t>
      </w:r>
    </w:p>
    <w:p w:rsidR="005D76D3" w:rsidRPr="003F11A3" w:rsidRDefault="005D76D3" w:rsidP="00FE3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>-обеспечение необходимых условий для укрепления пожарной безопасности, защита жизни и здоровья граждан Тужинского муниципального района от пожаров;</w:t>
      </w:r>
    </w:p>
    <w:p w:rsidR="005D76D3" w:rsidRPr="003F11A3" w:rsidRDefault="005D76D3" w:rsidP="00FE3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 xml:space="preserve">- развитие и автоматизация системы управления при угрозе или возникновении чрезвычайной ситуации (далее-ЧС); функционирование единой дежурно-диспетчерской службы (далее - ЕДДС); </w:t>
      </w:r>
    </w:p>
    <w:p w:rsidR="005D76D3" w:rsidRPr="003F11A3" w:rsidRDefault="005D76D3" w:rsidP="00FE3A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 xml:space="preserve">обеспечение создания финансовых, материальных и  иных резервов;                                           </w:t>
      </w:r>
    </w:p>
    <w:p w:rsidR="005D76D3" w:rsidRPr="003F11A3" w:rsidRDefault="005D76D3" w:rsidP="00FE3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правопорядка, повышение общественной и личной безопасности  граждан</w:t>
      </w:r>
      <w:r>
        <w:rPr>
          <w:sz w:val="28"/>
          <w:szCs w:val="28"/>
        </w:rPr>
        <w:t>.</w:t>
      </w:r>
    </w:p>
    <w:p w:rsidR="005D76D3" w:rsidRPr="003F11A3" w:rsidRDefault="005D76D3" w:rsidP="00FE3A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>Для достижения указанных целей Муниципальной программы должны быть решены следующие основные задачи:</w:t>
      </w:r>
    </w:p>
    <w:p w:rsidR="005D76D3" w:rsidRPr="003F11A3" w:rsidRDefault="005D76D3" w:rsidP="00FE3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11A3">
        <w:rPr>
          <w:sz w:val="28"/>
          <w:szCs w:val="28"/>
        </w:rPr>
        <w:t>повышение уровня пожарной безопасности учреждений и организаций района;</w:t>
      </w:r>
    </w:p>
    <w:p w:rsidR="005D76D3" w:rsidRPr="003F11A3" w:rsidRDefault="005D76D3" w:rsidP="00FE3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безопасности;</w:t>
      </w:r>
    </w:p>
    <w:p w:rsidR="005D76D3" w:rsidRPr="003F11A3" w:rsidRDefault="005D76D3" w:rsidP="00FE3AD5">
      <w:pPr>
        <w:suppressAutoHyphens/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реализация требований основных нормативных правовых актов по вопросам  гражданской обороны, пожарной безопасности, защиты населения и территорий от чрезвычайных ситуаций</w:t>
      </w:r>
      <w:r>
        <w:rPr>
          <w:sz w:val="28"/>
          <w:szCs w:val="28"/>
        </w:rPr>
        <w:t>;</w:t>
      </w:r>
    </w:p>
    <w:p w:rsidR="005D76D3" w:rsidRPr="003F11A3" w:rsidRDefault="005D76D3" w:rsidP="00FE3AD5">
      <w:pPr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обеспечение совершенствования ЕДДС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5D76D3" w:rsidRPr="003F11A3" w:rsidRDefault="005D76D3" w:rsidP="00FE3AD5">
      <w:pPr>
        <w:suppressAutoHyphens/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оснащение ЕДДС программно-техническим</w:t>
      </w:r>
      <w:r>
        <w:rPr>
          <w:sz w:val="28"/>
          <w:szCs w:val="28"/>
        </w:rPr>
        <w:t>и</w:t>
      </w:r>
      <w:r w:rsidRPr="003F11A3">
        <w:rPr>
          <w:sz w:val="28"/>
          <w:szCs w:val="28"/>
        </w:rPr>
        <w:t xml:space="preserve"> средствами автоматизации управления, включающи</w:t>
      </w:r>
      <w:r>
        <w:rPr>
          <w:sz w:val="28"/>
          <w:szCs w:val="28"/>
        </w:rPr>
        <w:t>ми</w:t>
      </w:r>
      <w:r w:rsidRPr="003F11A3">
        <w:rPr>
          <w:sz w:val="28"/>
          <w:szCs w:val="28"/>
        </w:rPr>
        <w:t xml:space="preserve"> в себя средства передачи, ввода, хранения, обработки и выдачи необходимых данных, взаимодействующих с системой централизованного оповещения ЦУКС, МЧС России по Кировской области</w:t>
      </w:r>
      <w:r>
        <w:rPr>
          <w:sz w:val="28"/>
          <w:szCs w:val="28"/>
        </w:rPr>
        <w:t>;</w:t>
      </w:r>
      <w:r w:rsidRPr="003F11A3">
        <w:rPr>
          <w:sz w:val="28"/>
          <w:szCs w:val="28"/>
        </w:rPr>
        <w:t xml:space="preserve"> </w:t>
      </w:r>
    </w:p>
    <w:p w:rsidR="005D76D3" w:rsidRPr="003F11A3" w:rsidRDefault="005D76D3" w:rsidP="00FE3A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создание  и  поддержание  в  необходимом   количестве финансовых резервов и резервов материальных средств в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це</w:t>
      </w:r>
      <w:r>
        <w:rPr>
          <w:sz w:val="28"/>
          <w:szCs w:val="28"/>
        </w:rPr>
        <w:t xml:space="preserve">лях   гражданской   обороны, </w:t>
      </w:r>
      <w:r w:rsidRPr="003F11A3">
        <w:rPr>
          <w:sz w:val="28"/>
          <w:szCs w:val="28"/>
        </w:rPr>
        <w:t>предотвращения    и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ликвидации   последствий    чрезвычайных    ситуаций;</w:t>
      </w:r>
    </w:p>
    <w:p w:rsidR="005D76D3" w:rsidRPr="003F11A3" w:rsidRDefault="005D76D3" w:rsidP="00FE3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</w:t>
      </w:r>
      <w:r>
        <w:rPr>
          <w:sz w:val="28"/>
          <w:szCs w:val="28"/>
        </w:rPr>
        <w:t>;</w:t>
      </w:r>
    </w:p>
    <w:p w:rsidR="005D76D3" w:rsidRPr="003F11A3" w:rsidRDefault="005D76D3" w:rsidP="00FE3AD5">
      <w:pPr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ранее совершавших преступления</w:t>
      </w:r>
      <w:r>
        <w:rPr>
          <w:sz w:val="28"/>
          <w:szCs w:val="28"/>
        </w:rPr>
        <w:t>;</w:t>
      </w:r>
    </w:p>
    <w:p w:rsidR="005D76D3" w:rsidRPr="003F11A3" w:rsidRDefault="005D76D3" w:rsidP="00FE3AD5">
      <w:pPr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вовлечение в пр</w:t>
      </w:r>
      <w:r w:rsidRPr="003F11A3">
        <w:rPr>
          <w:sz w:val="28"/>
          <w:szCs w:val="28"/>
        </w:rPr>
        <w:t>е</w:t>
      </w:r>
      <w:r w:rsidRPr="003F11A3">
        <w:rPr>
          <w:sz w:val="28"/>
          <w:szCs w:val="28"/>
        </w:rPr>
        <w:t>дупреждение правонарушений предприятий,  организаций всех форм собственности, а также гра</w:t>
      </w:r>
      <w:r w:rsidR="005325E1">
        <w:rPr>
          <w:sz w:val="28"/>
          <w:szCs w:val="28"/>
        </w:rPr>
        <w:t>ждан и общественных объединений;</w:t>
      </w:r>
    </w:p>
    <w:p w:rsidR="005D76D3" w:rsidRPr="003F11A3" w:rsidRDefault="005D76D3" w:rsidP="00FE3AD5">
      <w:pPr>
        <w:jc w:val="both"/>
        <w:rPr>
          <w:b/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предупреждение и пресечение нелегальной миграции</w:t>
      </w:r>
      <w:r>
        <w:rPr>
          <w:b/>
          <w:sz w:val="28"/>
          <w:szCs w:val="28"/>
        </w:rPr>
        <w:t>;</w:t>
      </w:r>
    </w:p>
    <w:p w:rsidR="005D76D3" w:rsidRPr="003F11A3" w:rsidRDefault="005D76D3" w:rsidP="00FE3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1A3">
        <w:rPr>
          <w:sz w:val="28"/>
          <w:szCs w:val="28"/>
        </w:rPr>
        <w:lastRenderedPageBreak/>
        <w:t>-создание благоприятной и максимально безопасной для населения обстановки в жилом секторе, на улицах и в других общественных местах района.</w:t>
      </w:r>
    </w:p>
    <w:p w:rsidR="005D76D3" w:rsidRPr="003F11A3" w:rsidRDefault="005D76D3" w:rsidP="00FE3A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>Целевыми показателями эффективности реализации муниципальной программы будут являться:</w:t>
      </w:r>
    </w:p>
    <w:p w:rsidR="005D76D3" w:rsidRPr="003F11A3" w:rsidRDefault="005D76D3" w:rsidP="00FE3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количество пожаров;</w:t>
      </w:r>
    </w:p>
    <w:p w:rsidR="005D76D3" w:rsidRPr="003F11A3" w:rsidRDefault="005D76D3" w:rsidP="00FE3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число пострадавших</w:t>
      </w:r>
      <w:r>
        <w:rPr>
          <w:sz w:val="28"/>
          <w:szCs w:val="28"/>
        </w:rPr>
        <w:t xml:space="preserve"> на пожарах</w:t>
      </w:r>
      <w:r w:rsidRPr="003F11A3">
        <w:rPr>
          <w:sz w:val="28"/>
          <w:szCs w:val="28"/>
        </w:rPr>
        <w:t>;</w:t>
      </w:r>
    </w:p>
    <w:p w:rsidR="005D76D3" w:rsidRPr="003F11A3" w:rsidRDefault="005D76D3" w:rsidP="00FE3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материальный ущерб</w:t>
      </w:r>
      <w:r>
        <w:rPr>
          <w:sz w:val="28"/>
          <w:szCs w:val="28"/>
        </w:rPr>
        <w:t xml:space="preserve"> от пожаров</w:t>
      </w:r>
      <w:r w:rsidRPr="003F11A3">
        <w:rPr>
          <w:sz w:val="28"/>
          <w:szCs w:val="28"/>
        </w:rPr>
        <w:t>;</w:t>
      </w:r>
    </w:p>
    <w:p w:rsidR="005D76D3" w:rsidRPr="003F11A3" w:rsidRDefault="005D76D3" w:rsidP="00FE3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общее количество зарегистрированных преступлений;</w:t>
      </w:r>
    </w:p>
    <w:p w:rsidR="005D76D3" w:rsidRPr="003F11A3" w:rsidRDefault="005D76D3" w:rsidP="00FE3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количество преступлений, совершенных в общественных местах;</w:t>
      </w:r>
    </w:p>
    <w:p w:rsidR="005D76D3" w:rsidRPr="003F11A3" w:rsidRDefault="005D76D3" w:rsidP="00FE3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количество преступлений, совершенных на улице;</w:t>
      </w:r>
    </w:p>
    <w:p w:rsidR="005D76D3" w:rsidRPr="003F11A3" w:rsidRDefault="005D76D3" w:rsidP="00FE3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количество преступлений, совершенных несовершеннолетними;</w:t>
      </w:r>
    </w:p>
    <w:p w:rsidR="005D76D3" w:rsidRPr="003F11A3" w:rsidRDefault="005D76D3" w:rsidP="00FE3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количество преступлений, совершенных ранее судимыми;</w:t>
      </w:r>
    </w:p>
    <w:p w:rsidR="005D76D3" w:rsidRPr="003F11A3" w:rsidRDefault="005D76D3" w:rsidP="00FE3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>количество преступлений, совершенных ранее совершавшими;</w:t>
      </w:r>
    </w:p>
    <w:p w:rsidR="005D76D3" w:rsidRPr="003F11A3" w:rsidRDefault="005D76D3" w:rsidP="00FE3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1A3">
        <w:rPr>
          <w:sz w:val="28"/>
          <w:szCs w:val="28"/>
        </w:rPr>
        <w:t xml:space="preserve">количество трудоустроенных лиц, освободившихся из мест лишения свободы. </w:t>
      </w:r>
    </w:p>
    <w:p w:rsidR="005D76D3" w:rsidRPr="00545040" w:rsidRDefault="005D76D3" w:rsidP="00FE3A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5040">
        <w:rPr>
          <w:sz w:val="28"/>
          <w:szCs w:val="28"/>
        </w:rPr>
        <w:t>Источниками получения информации о фактических значениях показателей эффективности реализации муниципальной программы являются статистическая информация и ведомственная отчетность.</w:t>
      </w:r>
    </w:p>
    <w:p w:rsidR="005D76D3" w:rsidRPr="007D0642" w:rsidRDefault="005325E1" w:rsidP="00FE3A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67"/>
      <w:bookmarkEnd w:id="5"/>
      <w:r>
        <w:rPr>
          <w:sz w:val="28"/>
          <w:szCs w:val="28"/>
        </w:rPr>
        <w:t>Показатели «</w:t>
      </w:r>
      <w:r w:rsidR="005D76D3" w:rsidRPr="007D0642">
        <w:rPr>
          <w:sz w:val="28"/>
          <w:szCs w:val="28"/>
        </w:rPr>
        <w:t>количество пожаров», «число пострадавших», «материальный ущерб» - данные статистической отчетности  1-3-ГПН.</w:t>
      </w:r>
    </w:p>
    <w:p w:rsidR="005D76D3" w:rsidRPr="00E9160B" w:rsidRDefault="005D76D3" w:rsidP="00FE3AD5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274"/>
      <w:bookmarkStart w:id="7" w:name="Par289"/>
      <w:bookmarkEnd w:id="6"/>
      <w:bookmarkEnd w:id="7"/>
      <w:r w:rsidRPr="007D0642">
        <w:rPr>
          <w:sz w:val="28"/>
          <w:szCs w:val="28"/>
        </w:rPr>
        <w:t xml:space="preserve">Показатель «общее количество зарегистрированных преступлений», «количество преступлений, совершенных в общественных местах», «количество преступлений, совершенных на улице», «количество преступлений, совершенных несовершеннолетними,» «количество преступлений, совершенных ранее судимыми», « количество преступлений, совершенных ранее совершавшими» определяется на основании ежеквартальных </w:t>
      </w:r>
      <w:r w:rsidR="005325E1">
        <w:rPr>
          <w:sz w:val="28"/>
          <w:szCs w:val="28"/>
        </w:rPr>
        <w:t>статистических данных ПП</w:t>
      </w:r>
      <w:r w:rsidRPr="007D0642">
        <w:rPr>
          <w:sz w:val="28"/>
          <w:szCs w:val="28"/>
        </w:rPr>
        <w:t xml:space="preserve"> «Тужинский</w:t>
      </w:r>
      <w:r>
        <w:rPr>
          <w:sz w:val="28"/>
          <w:szCs w:val="28"/>
        </w:rPr>
        <w:t>»</w:t>
      </w:r>
      <w:r w:rsidRPr="007D0642">
        <w:rPr>
          <w:sz w:val="28"/>
          <w:szCs w:val="28"/>
        </w:rPr>
        <w:t xml:space="preserve">, «количество трудоустроенных лиц, освободившихся из мест лишения свободы» -  данные статистической отчетности </w:t>
      </w:r>
      <w:r>
        <w:rPr>
          <w:sz w:val="28"/>
          <w:szCs w:val="28"/>
        </w:rPr>
        <w:t>центра</w:t>
      </w:r>
      <w:r w:rsidRPr="007D0642">
        <w:rPr>
          <w:sz w:val="28"/>
          <w:szCs w:val="28"/>
        </w:rPr>
        <w:t xml:space="preserve"> занятости населения </w:t>
      </w:r>
      <w:r>
        <w:rPr>
          <w:sz w:val="28"/>
          <w:szCs w:val="28"/>
        </w:rPr>
        <w:t>Тужинского района.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both"/>
      </w:pPr>
    </w:p>
    <w:p w:rsidR="005D76D3" w:rsidRPr="00BA6B15" w:rsidRDefault="005D76D3" w:rsidP="005D76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353"/>
      <w:bookmarkEnd w:id="8"/>
      <w:r w:rsidRPr="00BA6B15">
        <w:rPr>
          <w:sz w:val="28"/>
          <w:szCs w:val="28"/>
        </w:rPr>
        <w:t>3. Обобщенная характеристика мероприятий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6B15">
        <w:rPr>
          <w:sz w:val="28"/>
          <w:szCs w:val="28"/>
        </w:rPr>
        <w:t>Муниципальной программы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Состав мероприятий Муниципальной программы определен исходя из необходимости достижения ее целей и решения задач.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Реализация программных мероприятий позволит: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B15">
        <w:rPr>
          <w:sz w:val="28"/>
          <w:szCs w:val="28"/>
        </w:rPr>
        <w:t>увеличить раскрываемость преступлений;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B15">
        <w:rPr>
          <w:sz w:val="28"/>
          <w:szCs w:val="28"/>
        </w:rPr>
        <w:t>повысить 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населения;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B15">
        <w:rPr>
          <w:sz w:val="28"/>
          <w:szCs w:val="28"/>
        </w:rPr>
        <w:t>снизить количество преступлений экстремистской направленности;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B15">
        <w:rPr>
          <w:sz w:val="28"/>
          <w:szCs w:val="28"/>
        </w:rPr>
        <w:t>снизить количество преступлений, совершенных по национальным мотивам.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 xml:space="preserve">В рамках Муниципальной программы планируются реализовать </w:t>
      </w:r>
      <w:r w:rsidRPr="00BA6B15">
        <w:rPr>
          <w:sz w:val="28"/>
          <w:szCs w:val="28"/>
        </w:rPr>
        <w:lastRenderedPageBreak/>
        <w:t>следующие мероприятия: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-</w:t>
      </w:r>
      <w:r w:rsidRPr="00BA6B15">
        <w:rPr>
          <w:sz w:val="28"/>
          <w:szCs w:val="28"/>
          <w:highlight w:val="yellow"/>
        </w:rPr>
        <w:t>повы</w:t>
      </w:r>
      <w:r>
        <w:rPr>
          <w:sz w:val="28"/>
          <w:szCs w:val="28"/>
          <w:highlight w:val="yellow"/>
        </w:rPr>
        <w:t xml:space="preserve">сить </w:t>
      </w:r>
      <w:r w:rsidRPr="00BA6B15">
        <w:rPr>
          <w:sz w:val="28"/>
          <w:szCs w:val="28"/>
          <w:highlight w:val="yellow"/>
        </w:rPr>
        <w:t>уров</w:t>
      </w:r>
      <w:r>
        <w:rPr>
          <w:sz w:val="28"/>
          <w:szCs w:val="28"/>
          <w:highlight w:val="yellow"/>
        </w:rPr>
        <w:t>е</w:t>
      </w:r>
      <w:r w:rsidRPr="00BA6B15">
        <w:rPr>
          <w:sz w:val="28"/>
          <w:szCs w:val="28"/>
          <w:highlight w:val="yellow"/>
        </w:rPr>
        <w:t>н</w:t>
      </w:r>
      <w:r>
        <w:rPr>
          <w:sz w:val="28"/>
          <w:szCs w:val="28"/>
          <w:highlight w:val="yellow"/>
        </w:rPr>
        <w:t>ь</w:t>
      </w:r>
      <w:r w:rsidRPr="00BA6B15">
        <w:rPr>
          <w:sz w:val="28"/>
          <w:szCs w:val="28"/>
          <w:highlight w:val="yellow"/>
        </w:rPr>
        <w:t xml:space="preserve"> пожарной безопасности учреждений и организаций района</w:t>
      </w:r>
      <w:r w:rsidRPr="00BA6B15">
        <w:rPr>
          <w:sz w:val="28"/>
          <w:szCs w:val="28"/>
        </w:rPr>
        <w:t>, котор</w:t>
      </w:r>
      <w:r>
        <w:rPr>
          <w:sz w:val="28"/>
          <w:szCs w:val="28"/>
        </w:rPr>
        <w:t>о</w:t>
      </w:r>
      <w:r w:rsidRPr="00BA6B15">
        <w:rPr>
          <w:sz w:val="28"/>
          <w:szCs w:val="28"/>
        </w:rPr>
        <w:t>е включа</w:t>
      </w:r>
      <w:r>
        <w:rPr>
          <w:sz w:val="28"/>
          <w:szCs w:val="28"/>
        </w:rPr>
        <w:t>е</w:t>
      </w:r>
      <w:r w:rsidRPr="00BA6B15">
        <w:rPr>
          <w:sz w:val="28"/>
          <w:szCs w:val="28"/>
        </w:rPr>
        <w:t>т в себя реализацию первоочередных мер по противопожарной защите объектов и направлен</w:t>
      </w:r>
      <w:r>
        <w:rPr>
          <w:sz w:val="28"/>
          <w:szCs w:val="28"/>
        </w:rPr>
        <w:t>о</w:t>
      </w:r>
      <w:r w:rsidRPr="00BA6B15">
        <w:rPr>
          <w:sz w:val="28"/>
          <w:szCs w:val="28"/>
        </w:rPr>
        <w:t xml:space="preserve"> на предупреждение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своевременное обнаружение и тушение в первоначальной стадии пожаров, а так же создание условий для успешной эвакуации людей из зданий в случае пожара</w:t>
      </w:r>
      <w:r>
        <w:rPr>
          <w:sz w:val="28"/>
          <w:szCs w:val="28"/>
        </w:rPr>
        <w:t>;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-</w:t>
      </w:r>
      <w:r w:rsidRPr="00BA6B15">
        <w:rPr>
          <w:sz w:val="28"/>
          <w:szCs w:val="28"/>
          <w:highlight w:val="yellow"/>
        </w:rPr>
        <w:t>совершенствование противопожарной пропаганды</w:t>
      </w:r>
      <w:r w:rsidRPr="00BA6B15">
        <w:rPr>
          <w:sz w:val="28"/>
          <w:szCs w:val="28"/>
        </w:rPr>
        <w:t>, которое предусматривает обучение населения мерам пожарной бензопасности</w:t>
      </w:r>
      <w:r>
        <w:rPr>
          <w:sz w:val="28"/>
          <w:szCs w:val="28"/>
        </w:rPr>
        <w:t>;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-</w:t>
      </w:r>
      <w:r w:rsidRPr="00BA6B15">
        <w:rPr>
          <w:sz w:val="28"/>
          <w:szCs w:val="28"/>
          <w:highlight w:val="yellow"/>
        </w:rPr>
        <w:t>оптимизация состава и функций диспетчеров, продолжение внедрения автоматизированных систем связи, обработки и передачи данных,</w:t>
      </w:r>
      <w:r w:rsidRPr="00BA6B15">
        <w:rPr>
          <w:sz w:val="28"/>
          <w:szCs w:val="28"/>
        </w:rPr>
        <w:t xml:space="preserve"> которое включает в себя: содержание ЕДДС, пополнение единой информационно-справочной базы ЕДДС, приобретение оборудования для ЕДДС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организация прямых линий с предприятиями жизнеобеспечения района, подключение широколинейного доступа в сети Интернет</w:t>
      </w:r>
      <w:r>
        <w:rPr>
          <w:sz w:val="28"/>
          <w:szCs w:val="28"/>
        </w:rPr>
        <w:t>;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ab/>
        <w:t xml:space="preserve">- </w:t>
      </w:r>
      <w:r w:rsidRPr="00BA6B15">
        <w:rPr>
          <w:sz w:val="28"/>
          <w:szCs w:val="28"/>
          <w:highlight w:val="yellow"/>
        </w:rPr>
        <w:t>пополнение резервного фонда района</w:t>
      </w:r>
      <w:r w:rsidRPr="00BA6B15">
        <w:rPr>
          <w:sz w:val="28"/>
          <w:szCs w:val="28"/>
        </w:rPr>
        <w:t>;</w:t>
      </w:r>
    </w:p>
    <w:p w:rsidR="005D76D3" w:rsidRPr="00BA6B15" w:rsidRDefault="005D76D3" w:rsidP="005D76D3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  <w:t>-</w:t>
      </w:r>
      <w:r w:rsidRPr="00BA6B15">
        <w:rPr>
          <w:sz w:val="28"/>
          <w:szCs w:val="28"/>
          <w:highlight w:val="yellow"/>
        </w:rPr>
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</w:t>
      </w:r>
      <w:r w:rsidRPr="00BA6B15">
        <w:rPr>
          <w:sz w:val="28"/>
          <w:szCs w:val="28"/>
        </w:rPr>
        <w:t>, которое включает в себя:</w:t>
      </w:r>
      <w:r w:rsidRPr="00BA6B15">
        <w:rPr>
          <w:color w:val="000000"/>
          <w:sz w:val="28"/>
          <w:szCs w:val="28"/>
        </w:rPr>
        <w:t xml:space="preserve">  работу межведомственной комиссии по профилактике правонарушений в Тужинском муниципальном районе, с выработкой предложений по оптимизации взаимодействия субъектов профилактики, разработку поселенческих планов профилактики правонарушений,</w:t>
      </w:r>
      <w:r w:rsidRPr="00BA6B15">
        <w:rPr>
          <w:sz w:val="28"/>
          <w:szCs w:val="28"/>
        </w:rPr>
        <w:t xml:space="preserve"> информирование населения и проведение мероприятий по добровольной сдаче гражданами оружия, боеприпасов, ВВ и ВУ на возмездной основе и информирование населения об ответственности за данный вид правонарушения, и</w:t>
      </w:r>
      <w:r w:rsidRPr="00BA6B15">
        <w:rPr>
          <w:color w:val="000000"/>
          <w:sz w:val="28"/>
          <w:szCs w:val="28"/>
        </w:rPr>
        <w:t>нформирование органов местного самоуправления об оперативной обстановке на территории муниципального района, а</w:t>
      </w:r>
      <w:r w:rsidRPr="00BA6B15">
        <w:rPr>
          <w:sz w:val="28"/>
          <w:szCs w:val="28"/>
        </w:rPr>
        <w:t>нализ деятельности досуговых и спортивных учреждений для приобщения подростков и молодежи к здоровому образу жизни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A6B15">
        <w:rPr>
          <w:sz w:val="28"/>
          <w:szCs w:val="28"/>
        </w:rPr>
        <w:t>ассм</w:t>
      </w:r>
      <w:r>
        <w:rPr>
          <w:sz w:val="28"/>
          <w:szCs w:val="28"/>
        </w:rPr>
        <w:t>о</w:t>
      </w:r>
      <w:r w:rsidRPr="00BA6B15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Pr="00BA6B15">
        <w:rPr>
          <w:sz w:val="28"/>
          <w:szCs w:val="28"/>
        </w:rPr>
        <w:t xml:space="preserve"> итог</w:t>
      </w:r>
      <w:r>
        <w:rPr>
          <w:sz w:val="28"/>
          <w:szCs w:val="28"/>
        </w:rPr>
        <w:t>ов</w:t>
      </w:r>
      <w:r w:rsidRPr="00BA6B15">
        <w:rPr>
          <w:sz w:val="28"/>
          <w:szCs w:val="28"/>
        </w:rPr>
        <w:t xml:space="preserve"> на заседаниях Межведомственной комиссии по профилактике правонарушений вопрос</w:t>
      </w:r>
      <w:r>
        <w:rPr>
          <w:sz w:val="28"/>
          <w:szCs w:val="28"/>
        </w:rPr>
        <w:t>ов</w:t>
      </w:r>
      <w:r w:rsidRPr="00BA6B15">
        <w:rPr>
          <w:sz w:val="28"/>
          <w:szCs w:val="28"/>
        </w:rPr>
        <w:t xml:space="preserve"> посещаемости объектов в вечернее время, выходные и праздничные дни, анализ выполнени</w:t>
      </w:r>
      <w:r>
        <w:rPr>
          <w:sz w:val="28"/>
          <w:szCs w:val="28"/>
        </w:rPr>
        <w:t>я</w:t>
      </w:r>
      <w:r w:rsidR="00F62634"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>Закона Кировской области от 09.11.2009 №440-ЗО «О мерах по обеспечению безопасного пребывания детей в общественных и иных местах на территории Кировской области», выделение в учебных заведениях отдельны</w:t>
      </w:r>
      <w:r>
        <w:rPr>
          <w:sz w:val="28"/>
          <w:szCs w:val="28"/>
        </w:rPr>
        <w:t xml:space="preserve">х </w:t>
      </w:r>
      <w:r w:rsidRPr="00BA6B15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ов</w:t>
      </w:r>
      <w:r w:rsidRPr="00BA6B15">
        <w:rPr>
          <w:sz w:val="28"/>
          <w:szCs w:val="28"/>
        </w:rPr>
        <w:t xml:space="preserve"> для работы с учащимися инспектору ПДН полиции, изготовл</w:t>
      </w:r>
      <w:r>
        <w:rPr>
          <w:sz w:val="28"/>
          <w:szCs w:val="28"/>
        </w:rPr>
        <w:t>ение</w:t>
      </w:r>
      <w:r w:rsidRPr="00BA6B15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BA6B15">
        <w:rPr>
          <w:sz w:val="28"/>
          <w:szCs w:val="28"/>
        </w:rPr>
        <w:t xml:space="preserve"> уголк</w:t>
      </w:r>
      <w:r>
        <w:rPr>
          <w:sz w:val="28"/>
          <w:szCs w:val="28"/>
        </w:rPr>
        <w:t>ов</w:t>
      </w:r>
      <w:r w:rsidRPr="00BA6B15">
        <w:rPr>
          <w:sz w:val="28"/>
          <w:szCs w:val="28"/>
        </w:rPr>
        <w:t>, пров</w:t>
      </w:r>
      <w:r>
        <w:rPr>
          <w:sz w:val="28"/>
          <w:szCs w:val="28"/>
        </w:rPr>
        <w:t>едение</w:t>
      </w:r>
      <w:r w:rsidRPr="00BA6B1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BA6B15">
        <w:rPr>
          <w:sz w:val="28"/>
          <w:szCs w:val="28"/>
        </w:rPr>
        <w:t xml:space="preserve"> по выявлению и противодействию распространения на территории Тужинского муниципального района неформальных молодежных объединений. (Выявление подростков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подражающих неформальным молодёжным движениям, проведение с ними лекций, бесед и взятие на контроль),</w:t>
      </w:r>
      <w:r>
        <w:rPr>
          <w:sz w:val="28"/>
          <w:szCs w:val="28"/>
        </w:rPr>
        <w:t xml:space="preserve"> проведение</w:t>
      </w:r>
      <w:r w:rsidRPr="00BA6B15">
        <w:rPr>
          <w:sz w:val="28"/>
          <w:szCs w:val="28"/>
        </w:rPr>
        <w:t xml:space="preserve"> в</w:t>
      </w:r>
      <w:r w:rsidRPr="00BA6B15">
        <w:rPr>
          <w:color w:val="000000"/>
          <w:sz w:val="28"/>
          <w:szCs w:val="28"/>
        </w:rPr>
        <w:t xml:space="preserve"> учреждениях образования мероприяти</w:t>
      </w:r>
      <w:r>
        <w:rPr>
          <w:color w:val="000000"/>
          <w:sz w:val="28"/>
          <w:szCs w:val="28"/>
        </w:rPr>
        <w:t>й</w:t>
      </w:r>
      <w:r w:rsidRPr="00BA6B15">
        <w:rPr>
          <w:color w:val="000000"/>
          <w:sz w:val="28"/>
          <w:szCs w:val="28"/>
        </w:rPr>
        <w:t>, направленны</w:t>
      </w:r>
      <w:r>
        <w:rPr>
          <w:color w:val="000000"/>
          <w:sz w:val="28"/>
          <w:szCs w:val="28"/>
        </w:rPr>
        <w:t>х</w:t>
      </w:r>
      <w:r w:rsidRPr="00BA6B15">
        <w:rPr>
          <w:color w:val="000000"/>
          <w:sz w:val="28"/>
          <w:szCs w:val="28"/>
        </w:rPr>
        <w:t xml:space="preserve"> на профилактику детского дорожно-транспортного травматизма (согласно </w:t>
      </w:r>
      <w:r>
        <w:rPr>
          <w:color w:val="000000"/>
          <w:sz w:val="28"/>
          <w:szCs w:val="28"/>
        </w:rPr>
        <w:t>п</w:t>
      </w:r>
      <w:r w:rsidRPr="00BA6B15">
        <w:rPr>
          <w:color w:val="000000"/>
          <w:sz w:val="28"/>
          <w:szCs w:val="28"/>
        </w:rPr>
        <w:t>ланов БДД ОУ, отдела образования), пров</w:t>
      </w:r>
      <w:r>
        <w:rPr>
          <w:color w:val="000000"/>
          <w:sz w:val="28"/>
          <w:szCs w:val="28"/>
        </w:rPr>
        <w:t>едение</w:t>
      </w:r>
      <w:r w:rsidRPr="00BA6B15">
        <w:rPr>
          <w:color w:val="000000"/>
          <w:sz w:val="28"/>
          <w:szCs w:val="28"/>
        </w:rPr>
        <w:t xml:space="preserve"> практически</w:t>
      </w:r>
      <w:r>
        <w:rPr>
          <w:color w:val="000000"/>
          <w:sz w:val="28"/>
          <w:szCs w:val="28"/>
        </w:rPr>
        <w:t>х</w:t>
      </w:r>
      <w:r w:rsidRPr="00BA6B15">
        <w:rPr>
          <w:color w:val="000000"/>
          <w:sz w:val="28"/>
          <w:szCs w:val="28"/>
        </w:rPr>
        <w:t xml:space="preserve"> заняти</w:t>
      </w:r>
      <w:r>
        <w:rPr>
          <w:color w:val="000000"/>
          <w:sz w:val="28"/>
          <w:szCs w:val="28"/>
        </w:rPr>
        <w:t>й</w:t>
      </w:r>
      <w:r w:rsidRPr="00BA6B15">
        <w:rPr>
          <w:color w:val="000000"/>
          <w:sz w:val="28"/>
          <w:szCs w:val="28"/>
        </w:rPr>
        <w:t xml:space="preserve"> и семинар</w:t>
      </w:r>
      <w:r>
        <w:rPr>
          <w:color w:val="000000"/>
          <w:sz w:val="28"/>
          <w:szCs w:val="28"/>
        </w:rPr>
        <w:t>ов</w:t>
      </w:r>
      <w:r w:rsidRPr="00BA6B15">
        <w:rPr>
          <w:color w:val="000000"/>
          <w:sz w:val="28"/>
          <w:szCs w:val="28"/>
        </w:rPr>
        <w:t xml:space="preserve"> по проблемам профилактики безнадзорности и правонарушений в подростковой среде, о</w:t>
      </w:r>
      <w:r w:rsidRPr="00BA6B15">
        <w:rPr>
          <w:sz w:val="28"/>
          <w:szCs w:val="28"/>
        </w:rPr>
        <w:t>рганизацию наставничества с участием ветеранских организаций района, ПП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«Тужинский»</w:t>
      </w:r>
      <w:r w:rsidRPr="00BA6B15">
        <w:rPr>
          <w:sz w:val="28"/>
          <w:szCs w:val="28"/>
        </w:rPr>
        <w:t>, общественных организаций, молодёжных организаций, ИП по профилактике правонарушений среди несовершеннолетних, состоящих на учёте в РКДН и ЗП, с</w:t>
      </w:r>
      <w:r w:rsidRPr="00BA6B15">
        <w:rPr>
          <w:color w:val="000000"/>
          <w:sz w:val="28"/>
          <w:szCs w:val="28"/>
        </w:rPr>
        <w:t>оздание сети школьных отрядов профилактики, комитетов внутренних дел (органов ученического самоуправления, направленных на профилактику правонарушений)  в ОУ Тужинского муниципального района, о</w:t>
      </w:r>
      <w:r w:rsidRPr="00BA6B15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Pr="00BA6B15">
        <w:rPr>
          <w:sz w:val="28"/>
          <w:szCs w:val="28"/>
        </w:rPr>
        <w:t xml:space="preserve"> отдых</w:t>
      </w:r>
      <w:r>
        <w:rPr>
          <w:sz w:val="28"/>
          <w:szCs w:val="28"/>
        </w:rPr>
        <w:t>а</w:t>
      </w:r>
      <w:r w:rsidRPr="00BA6B15">
        <w:rPr>
          <w:sz w:val="28"/>
          <w:szCs w:val="28"/>
        </w:rPr>
        <w:t xml:space="preserve"> и оздоровлени</w:t>
      </w:r>
      <w:r>
        <w:rPr>
          <w:sz w:val="28"/>
          <w:szCs w:val="28"/>
        </w:rPr>
        <w:t>я</w:t>
      </w:r>
      <w:r w:rsidRPr="00BA6B15">
        <w:rPr>
          <w:sz w:val="28"/>
          <w:szCs w:val="28"/>
        </w:rPr>
        <w:t xml:space="preserve"> детей из малообеспеченных семей и семей, оказавшихся в трудной жизненной ситуации,</w:t>
      </w:r>
      <w:r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 xml:space="preserve"> многодетных семей, а также состоящих на учете в подразделениях по делам несовершеннолетних, РКДН, оказ</w:t>
      </w:r>
      <w:r>
        <w:rPr>
          <w:sz w:val="28"/>
          <w:szCs w:val="28"/>
        </w:rPr>
        <w:t>ание</w:t>
      </w:r>
      <w:r w:rsidRPr="00BA6B15">
        <w:rPr>
          <w:sz w:val="28"/>
          <w:szCs w:val="28"/>
        </w:rPr>
        <w:t xml:space="preserve"> содействи</w:t>
      </w:r>
      <w:r>
        <w:rPr>
          <w:sz w:val="28"/>
          <w:szCs w:val="28"/>
        </w:rPr>
        <w:t>я</w:t>
      </w:r>
      <w:r w:rsidRPr="00BA6B15">
        <w:rPr>
          <w:sz w:val="28"/>
          <w:szCs w:val="28"/>
        </w:rPr>
        <w:t xml:space="preserve"> в трудоустройстве и временной занятости несовершеннолетних граждан в возрасте от 14 до 18 лет, разработ</w:t>
      </w:r>
      <w:r>
        <w:rPr>
          <w:sz w:val="28"/>
          <w:szCs w:val="28"/>
        </w:rPr>
        <w:t>ка</w:t>
      </w:r>
      <w:r w:rsidRPr="00BA6B15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>х</w:t>
      </w:r>
      <w:r w:rsidRPr="00BA6B15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й</w:t>
      </w:r>
      <w:r w:rsidRPr="00BA6B15">
        <w:rPr>
          <w:sz w:val="28"/>
          <w:szCs w:val="28"/>
        </w:rPr>
        <w:t xml:space="preserve"> по организации и проведению патриотического воспитания детей и подростков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я</w:t>
      </w:r>
      <w:r w:rsidRPr="00BA6B15">
        <w:rPr>
          <w:sz w:val="28"/>
          <w:szCs w:val="28"/>
        </w:rPr>
        <w:t xml:space="preserve"> методических рекомендаций, прове</w:t>
      </w:r>
      <w:r>
        <w:rPr>
          <w:sz w:val="28"/>
          <w:szCs w:val="28"/>
        </w:rPr>
        <w:t>дение</w:t>
      </w:r>
      <w:r w:rsidRPr="00BA6B15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Pr="00BA6B15">
        <w:rPr>
          <w:sz w:val="28"/>
          <w:szCs w:val="28"/>
        </w:rPr>
        <w:t xml:space="preserve"> досуга учащихся и молодежи и на его основе обеспеч</w:t>
      </w:r>
      <w:r>
        <w:rPr>
          <w:sz w:val="28"/>
          <w:szCs w:val="28"/>
        </w:rPr>
        <w:t>ение</w:t>
      </w:r>
      <w:r w:rsidRPr="00BA6B15">
        <w:rPr>
          <w:sz w:val="28"/>
          <w:szCs w:val="28"/>
        </w:rPr>
        <w:t>создани</w:t>
      </w:r>
      <w:r>
        <w:rPr>
          <w:sz w:val="28"/>
          <w:szCs w:val="28"/>
        </w:rPr>
        <w:t>я</w:t>
      </w:r>
      <w:r w:rsidRPr="00BA6B15">
        <w:rPr>
          <w:sz w:val="28"/>
          <w:szCs w:val="28"/>
        </w:rPr>
        <w:t xml:space="preserve"> клубных формирований, спортивных секций, кружков, элективных курсов, в целях патриотического воспитания молодежи и профилактики правонарушений в подростковой среде, поддержк</w:t>
      </w:r>
      <w:r>
        <w:rPr>
          <w:sz w:val="28"/>
          <w:szCs w:val="28"/>
        </w:rPr>
        <w:t>а</w:t>
      </w:r>
      <w:r w:rsidRPr="00BA6B15">
        <w:rPr>
          <w:sz w:val="28"/>
          <w:szCs w:val="28"/>
        </w:rPr>
        <w:t xml:space="preserve"> и дальнейшее развитие деятельности поискового движения, межведомственное патронирование семей и детей, находящихся в социально опасном положении, постоянный контроль за посещаемостью «трудными» подростками ОУ, создание и реализаци</w:t>
      </w:r>
      <w:r>
        <w:rPr>
          <w:sz w:val="28"/>
          <w:szCs w:val="28"/>
        </w:rPr>
        <w:t>я</w:t>
      </w:r>
      <w:r w:rsidRPr="00BA6B15">
        <w:rPr>
          <w:sz w:val="28"/>
          <w:szCs w:val="28"/>
        </w:rPr>
        <w:t xml:space="preserve"> профилактических образовательных программ по предотвращению отклонений в поведении учащихся, формировани</w:t>
      </w:r>
      <w:r>
        <w:rPr>
          <w:sz w:val="28"/>
          <w:szCs w:val="28"/>
        </w:rPr>
        <w:t>е</w:t>
      </w:r>
      <w:r w:rsidRPr="00BA6B15">
        <w:rPr>
          <w:sz w:val="28"/>
          <w:szCs w:val="28"/>
        </w:rPr>
        <w:t xml:space="preserve"> здорового образа жизни, разработ</w:t>
      </w:r>
      <w:r>
        <w:rPr>
          <w:sz w:val="28"/>
          <w:szCs w:val="28"/>
        </w:rPr>
        <w:t>ка</w:t>
      </w:r>
      <w:r w:rsidRPr="00BA6B15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 xml:space="preserve">х </w:t>
      </w:r>
      <w:r w:rsidRPr="00BA6B15">
        <w:rPr>
          <w:sz w:val="28"/>
          <w:szCs w:val="28"/>
        </w:rPr>
        <w:t>рекомендаци</w:t>
      </w:r>
      <w:r>
        <w:rPr>
          <w:sz w:val="28"/>
          <w:szCs w:val="28"/>
        </w:rPr>
        <w:t>й</w:t>
      </w:r>
      <w:r w:rsidRPr="00BA6B15">
        <w:rPr>
          <w:sz w:val="28"/>
          <w:szCs w:val="28"/>
        </w:rPr>
        <w:t xml:space="preserve"> по их созданию, </w:t>
      </w:r>
      <w:r w:rsidRPr="00BA6B15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а</w:t>
      </w:r>
      <w:r w:rsidRPr="00BA6B15">
        <w:rPr>
          <w:color w:val="000000"/>
          <w:sz w:val="28"/>
          <w:szCs w:val="28"/>
        </w:rPr>
        <w:t xml:space="preserve"> в объединениях дополнительного образования ДДТ и ДЮСШ по изучению уголовного и административного законодательства, правил дорожного движения, путем проведения  лекций по курсам Административного и Уголовного права, </w:t>
      </w:r>
      <w:r w:rsidRPr="00BA6B15">
        <w:rPr>
          <w:sz w:val="28"/>
          <w:szCs w:val="28"/>
        </w:rPr>
        <w:t>мониторинг и комплекс профилактических мероприятий, направленных на предупреждение, пресечение и выявление на ранних стадиях употребления наркотических средств, сильнодействующих веществ в молодёжной среде, проведение различных мероприятий с молодежью</w:t>
      </w:r>
      <w:r>
        <w:rPr>
          <w:sz w:val="28"/>
          <w:szCs w:val="28"/>
        </w:rPr>
        <w:t>;</w:t>
      </w:r>
    </w:p>
    <w:p w:rsidR="005D76D3" w:rsidRPr="00BA6B15" w:rsidRDefault="005D76D3" w:rsidP="005D76D3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  <w:t>-</w:t>
      </w:r>
      <w:r w:rsidRPr="00BA6B15">
        <w:rPr>
          <w:sz w:val="28"/>
          <w:szCs w:val="28"/>
          <w:highlight w:val="yellow"/>
        </w:rPr>
        <w:t>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</w:t>
      </w:r>
      <w:r w:rsidRPr="00BA6B15">
        <w:rPr>
          <w:sz w:val="28"/>
          <w:szCs w:val="28"/>
        </w:rPr>
        <w:t>, включающей в себя:. оказание социальной помощи лицам, освободившимся из мест отбывания наказаний с использованием Карты социального сопровождения (в получении паспорта, трудоустройства, оформлении инвалидности (по показаниям) и т.д.), привлечение Православной церкви и иных конфессий к социальной реабилитации лиц, освобожденных из мест лишения свободы, и граждан, осужденных к наказаниям, несвязанным с лишением свободы</w:t>
      </w:r>
      <w:r>
        <w:rPr>
          <w:sz w:val="28"/>
          <w:szCs w:val="28"/>
        </w:rPr>
        <w:t>;</w:t>
      </w:r>
    </w:p>
    <w:p w:rsidR="005D76D3" w:rsidRPr="00BA6B15" w:rsidRDefault="005D76D3" w:rsidP="005D76D3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  <w:t>-</w:t>
      </w:r>
      <w:r w:rsidRPr="00BA6B15">
        <w:rPr>
          <w:sz w:val="28"/>
          <w:szCs w:val="28"/>
          <w:highlight w:val="yellow"/>
        </w:rPr>
        <w:t>вовлечение в пр</w:t>
      </w:r>
      <w:r w:rsidRPr="00BA6B15">
        <w:rPr>
          <w:sz w:val="28"/>
          <w:szCs w:val="28"/>
          <w:highlight w:val="yellow"/>
        </w:rPr>
        <w:t>е</w:t>
      </w:r>
      <w:r w:rsidRPr="00BA6B15">
        <w:rPr>
          <w:sz w:val="28"/>
          <w:szCs w:val="28"/>
          <w:highlight w:val="yellow"/>
        </w:rPr>
        <w:t>дупреждение правонарушений предприятий,  организаций всех форм собственности, а также граждан и общественных объединений</w:t>
      </w:r>
      <w:r w:rsidRPr="00BA6B15">
        <w:rPr>
          <w:sz w:val="28"/>
          <w:szCs w:val="28"/>
        </w:rPr>
        <w:t>, в которое входят: продолжение работы по созданию добровольных народных дружин на базе предприятий и организаций Тужинского муниципального района, привлечение к обеспечению охраны общественного порядка сил</w:t>
      </w:r>
      <w:r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 xml:space="preserve">общественности (ЧОП, ДНД,  молодежные </w:t>
      </w:r>
      <w:r w:rsidRPr="00BA6B15">
        <w:rPr>
          <w:sz w:val="28"/>
          <w:szCs w:val="28"/>
        </w:rPr>
        <w:lastRenderedPageBreak/>
        <w:t>общественные формирования) при проведении массовых мероприятий, в местах массового отдыха граждан</w:t>
      </w:r>
      <w:r>
        <w:rPr>
          <w:sz w:val="28"/>
          <w:szCs w:val="28"/>
        </w:rPr>
        <w:t>;</w:t>
      </w:r>
    </w:p>
    <w:p w:rsidR="005D76D3" w:rsidRPr="00BA6B15" w:rsidRDefault="005D76D3" w:rsidP="005D76D3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  <w:t>-</w:t>
      </w:r>
      <w:r w:rsidRPr="00BA6B15">
        <w:rPr>
          <w:b/>
          <w:i/>
          <w:sz w:val="28"/>
          <w:szCs w:val="28"/>
        </w:rPr>
        <w:t xml:space="preserve"> </w:t>
      </w:r>
      <w:r w:rsidRPr="00BA6B15">
        <w:rPr>
          <w:sz w:val="28"/>
          <w:szCs w:val="28"/>
          <w:highlight w:val="yellow"/>
        </w:rPr>
        <w:t>предупреждение и пресечение нелегальной миграции</w:t>
      </w:r>
      <w:r w:rsidRPr="00BA6B15">
        <w:rPr>
          <w:sz w:val="28"/>
          <w:szCs w:val="28"/>
        </w:rPr>
        <w:t>, которое предусматривает: проведение профилактических мероприятий по контролю за соблюдением требований законодательства о правовом положении иностранных граждан, лиц без гражданства на территории Тужинского муниципального района, размещение в СМИ материалов по разъяснению положений миграционного законодательства</w:t>
      </w:r>
      <w:r>
        <w:rPr>
          <w:sz w:val="28"/>
          <w:szCs w:val="28"/>
        </w:rPr>
        <w:t>;</w:t>
      </w:r>
    </w:p>
    <w:p w:rsidR="005D76D3" w:rsidRPr="00F62634" w:rsidRDefault="005D76D3" w:rsidP="005D76D3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  <w:t>-</w:t>
      </w:r>
      <w:r w:rsidRPr="00BA6B15">
        <w:rPr>
          <w:sz w:val="28"/>
          <w:szCs w:val="28"/>
          <w:highlight w:val="yellow"/>
        </w:rPr>
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</w:r>
      <w:r w:rsidRPr="00BA6B15">
        <w:rPr>
          <w:sz w:val="28"/>
          <w:szCs w:val="28"/>
        </w:rPr>
        <w:t>, предусматривающее р</w:t>
      </w:r>
      <w:r w:rsidRPr="00BA6B15">
        <w:rPr>
          <w:color w:val="000000"/>
          <w:sz w:val="28"/>
          <w:szCs w:val="28"/>
        </w:rPr>
        <w:t>евизию фонарного освещения в городском и сельских поселениях</w:t>
      </w:r>
      <w:r>
        <w:rPr>
          <w:color w:val="000000"/>
          <w:sz w:val="28"/>
          <w:szCs w:val="28"/>
        </w:rPr>
        <w:t>,</w:t>
      </w:r>
      <w:r w:rsidRPr="00BA6B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BA6B15">
        <w:rPr>
          <w:color w:val="000000"/>
          <w:sz w:val="28"/>
          <w:szCs w:val="28"/>
        </w:rPr>
        <w:t>лучшение освещенности в общественных местах,</w:t>
      </w:r>
      <w:r w:rsidRPr="00BA6B15">
        <w:rPr>
          <w:sz w:val="28"/>
          <w:szCs w:val="28"/>
        </w:rPr>
        <w:t xml:space="preserve"> организацию и проведение, с привлечением сил и средств службы ПП «Тужинский» комплексн</w:t>
      </w:r>
      <w:r>
        <w:rPr>
          <w:sz w:val="28"/>
          <w:szCs w:val="28"/>
        </w:rPr>
        <w:t>ой</w:t>
      </w:r>
      <w:r w:rsidRPr="00BA6B15">
        <w:rPr>
          <w:sz w:val="28"/>
          <w:szCs w:val="28"/>
        </w:rPr>
        <w:t xml:space="preserve">  профилактическ</w:t>
      </w:r>
      <w:r>
        <w:rPr>
          <w:sz w:val="28"/>
          <w:szCs w:val="28"/>
        </w:rPr>
        <w:t>ой</w:t>
      </w:r>
      <w:r w:rsidRPr="00BA6B15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и</w:t>
      </w:r>
      <w:r w:rsidRPr="00BA6B15">
        <w:rPr>
          <w:sz w:val="28"/>
          <w:szCs w:val="28"/>
        </w:rPr>
        <w:t xml:space="preserve"> «Безопасный дом, безопасный подъезд, безопасная квартира» по предупреждению имущественных преступлений в жилом секторе. В ходе данной операции провести собрания улиц и организовать разъяснительную работу среди населения, с целью профилактики краж из квартир граждан, установки </w:t>
      </w:r>
      <w:r>
        <w:rPr>
          <w:sz w:val="28"/>
          <w:szCs w:val="28"/>
        </w:rPr>
        <w:t>в</w:t>
      </w:r>
      <w:r w:rsidRPr="00BA6B15">
        <w:rPr>
          <w:sz w:val="28"/>
          <w:szCs w:val="28"/>
        </w:rPr>
        <w:t xml:space="preserve"> подъездах</w:t>
      </w:r>
      <w:r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 xml:space="preserve"> многоквартирных жилых домов домофонов, оборудования квартир средствами охранной сигнализации с выводом на пульт вневедомственной охраны, организация установки и ввод в действие систем видеонаблюдения на рыночной площади, автостанции, торговом центре </w:t>
      </w:r>
      <w:r>
        <w:rPr>
          <w:sz w:val="28"/>
          <w:szCs w:val="28"/>
        </w:rPr>
        <w:t>р</w:t>
      </w:r>
      <w:r w:rsidRPr="00BA6B15">
        <w:rPr>
          <w:sz w:val="28"/>
          <w:szCs w:val="28"/>
        </w:rPr>
        <w:t xml:space="preserve">айпо, </w:t>
      </w:r>
      <w:r w:rsidR="00F62634" w:rsidRPr="00F62634">
        <w:rPr>
          <w:sz w:val="28"/>
          <w:szCs w:val="28"/>
        </w:rPr>
        <w:t>кафе «Казачок».</w:t>
      </w:r>
    </w:p>
    <w:p w:rsidR="005D76D3" w:rsidRPr="00A72FC1" w:rsidRDefault="005D76D3" w:rsidP="005D76D3">
      <w:pPr>
        <w:widowControl w:val="0"/>
        <w:autoSpaceDE w:val="0"/>
        <w:autoSpaceDN w:val="0"/>
        <w:adjustRightInd w:val="0"/>
        <w:jc w:val="both"/>
      </w:pPr>
    </w:p>
    <w:p w:rsidR="005D76D3" w:rsidRDefault="005D76D3" w:rsidP="005D76D3">
      <w:pPr>
        <w:widowControl w:val="0"/>
        <w:autoSpaceDE w:val="0"/>
        <w:autoSpaceDN w:val="0"/>
        <w:adjustRightInd w:val="0"/>
        <w:jc w:val="both"/>
      </w:pPr>
    </w:p>
    <w:p w:rsidR="005D76D3" w:rsidRPr="00AD7EED" w:rsidRDefault="005D76D3" w:rsidP="005D76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9" w:name="Par458"/>
      <w:bookmarkEnd w:id="9"/>
      <w:r w:rsidRPr="00AD7EED">
        <w:rPr>
          <w:rFonts w:ascii="Times New Roman CYR" w:hAnsi="Times New Roman CYR" w:cs="Times New Roman CYR"/>
          <w:sz w:val="28"/>
          <w:szCs w:val="28"/>
        </w:rPr>
        <w:t>4. Основные меры правового регулирования</w:t>
      </w:r>
    </w:p>
    <w:p w:rsidR="005D76D3" w:rsidRPr="00AD7EED" w:rsidRDefault="005D76D3" w:rsidP="005D76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76D3" w:rsidRPr="00AD7EED" w:rsidRDefault="005D76D3" w:rsidP="005D76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AD7EED">
        <w:rPr>
          <w:rFonts w:ascii="Times New Roman CYR" w:hAnsi="Times New Roman CYR" w:cs="Times New Roman CYR"/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 будет обусловлен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AD7EED">
        <w:rPr>
          <w:rFonts w:ascii="Times New Roman CYR" w:hAnsi="Times New Roman CYR" w:cs="Times New Roman CYR"/>
          <w:sz w:val="28"/>
          <w:szCs w:val="28"/>
        </w:rPr>
        <w:t>:</w:t>
      </w:r>
    </w:p>
    <w:p w:rsidR="005D76D3" w:rsidRPr="00AD7EED" w:rsidRDefault="005D76D3" w:rsidP="005D76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AD7EED">
        <w:rPr>
          <w:rFonts w:ascii="Times New Roman CYR" w:hAnsi="Times New Roman CYR" w:cs="Times New Roman CYR"/>
          <w:sz w:val="28"/>
          <w:szCs w:val="28"/>
        </w:rPr>
        <w:t>изменениями федерального законодательства;</w:t>
      </w:r>
    </w:p>
    <w:p w:rsidR="005D76D3" w:rsidRPr="00AD7EED" w:rsidRDefault="005D76D3" w:rsidP="005D76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AD7EED">
        <w:rPr>
          <w:rFonts w:ascii="Times New Roman CYR" w:hAnsi="Times New Roman CYR" w:cs="Times New Roman CYR"/>
          <w:sz w:val="28"/>
          <w:szCs w:val="28"/>
        </w:rPr>
        <w:t>изменениями регионального законодательства;</w:t>
      </w:r>
    </w:p>
    <w:p w:rsidR="005D76D3" w:rsidRPr="00AD7EED" w:rsidRDefault="005D76D3" w:rsidP="005D76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AD7EED">
        <w:rPr>
          <w:rFonts w:ascii="Times New Roman CYR" w:hAnsi="Times New Roman CYR" w:cs="Times New Roman CYR"/>
          <w:sz w:val="28"/>
          <w:szCs w:val="28"/>
        </w:rPr>
        <w:t>принятыми управленческими решениями.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E3AD5" w:rsidRDefault="00FE3AD5" w:rsidP="005D76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E3AD5" w:rsidRDefault="00FE3AD5" w:rsidP="005D76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D76D3" w:rsidRPr="000215DD" w:rsidRDefault="005D76D3" w:rsidP="005D76D3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0215DD">
        <w:rPr>
          <w:rFonts w:ascii="Times New Roman CYR" w:hAnsi="Times New Roman CYR" w:cs="Times New Roman CYR"/>
          <w:sz w:val="28"/>
          <w:szCs w:val="28"/>
        </w:rPr>
        <w:t>5. Ресурсное обеспечение Муниципальной программы</w:t>
      </w:r>
    </w:p>
    <w:p w:rsidR="005D76D3" w:rsidRPr="000215DD" w:rsidRDefault="005D76D3" w:rsidP="005D76D3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D76D3" w:rsidRPr="000215DD" w:rsidRDefault="005D76D3" w:rsidP="005D76D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215DD">
        <w:rPr>
          <w:rFonts w:ascii="Times New Roman CYR" w:hAnsi="Times New Roman CYR" w:cs="Times New Roman CYR"/>
          <w:sz w:val="28"/>
          <w:szCs w:val="28"/>
        </w:rPr>
        <w:t>Финансовое обеспечение реализации Муниципальной программы осуществляется за счет средств бюджета Тужинского муниципального района.</w:t>
      </w:r>
    </w:p>
    <w:p w:rsidR="005D76D3" w:rsidRPr="000215DD" w:rsidRDefault="005D76D3" w:rsidP="005D76D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215DD"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5D76D3" w:rsidRPr="000215DD" w:rsidRDefault="005D76D3" w:rsidP="005325E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215DD"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Муниципальной программы составляет </w:t>
      </w:r>
      <w:r w:rsidR="00257781">
        <w:rPr>
          <w:rFonts w:ascii="Times New Roman CYR" w:hAnsi="Times New Roman CYR" w:cs="Times New Roman CYR"/>
          <w:sz w:val="28"/>
          <w:szCs w:val="28"/>
        </w:rPr>
        <w:lastRenderedPageBreak/>
        <w:t>4648,2</w:t>
      </w:r>
      <w:r w:rsidR="00C617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25E1">
        <w:rPr>
          <w:rFonts w:ascii="Times New Roman CYR" w:hAnsi="Times New Roman CYR" w:cs="Times New Roman CYR"/>
          <w:sz w:val="28"/>
          <w:szCs w:val="28"/>
        </w:rPr>
        <w:t xml:space="preserve"> тыс.</w:t>
      </w:r>
      <w:r w:rsidRPr="000215DD">
        <w:rPr>
          <w:rFonts w:ascii="Times New Roman CYR" w:hAnsi="Times New Roman CYR" w:cs="Times New Roman CYR"/>
          <w:sz w:val="28"/>
          <w:szCs w:val="28"/>
        </w:rPr>
        <w:t xml:space="preserve"> рублей.</w:t>
      </w:r>
      <w:r w:rsidR="005325E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215DD"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5D76D3" w:rsidRPr="000215DD" w:rsidRDefault="005D76D3" w:rsidP="005D76D3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0215DD"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5D76D3" w:rsidRPr="000215DD" w:rsidRDefault="005D76D3" w:rsidP="005D76D3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1701"/>
        <w:gridCol w:w="992"/>
        <w:gridCol w:w="992"/>
        <w:gridCol w:w="851"/>
        <w:gridCol w:w="992"/>
        <w:gridCol w:w="992"/>
      </w:tblGrid>
      <w:tr w:rsidR="005D76D3" w:rsidRPr="000215DD" w:rsidTr="005325E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D76D3" w:rsidRPr="000215DD" w:rsidRDefault="005D76D3" w:rsidP="00F941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Источники финансирования    </w:t>
            </w: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Муниципальной программы</w:t>
            </w:r>
          </w:p>
        </w:tc>
        <w:tc>
          <w:tcPr>
            <w:tcW w:w="6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D3" w:rsidRPr="000215DD" w:rsidRDefault="005D76D3" w:rsidP="00F941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Муниципальной </w:t>
            </w:r>
            <w:r w:rsidR="005325E1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="005325E1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программы в 2014 - 2018</w:t>
            </w: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годах      </w:t>
            </w: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        (тыс. рублей)</w:t>
            </w:r>
          </w:p>
        </w:tc>
      </w:tr>
      <w:tr w:rsidR="005D76D3" w:rsidRPr="000215DD" w:rsidTr="005325E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704" w:type="dxa"/>
            <w:vMerge/>
            <w:tcBorders>
              <w:left w:val="single" w:sz="6" w:space="0" w:color="000000"/>
              <w:right w:val="nil"/>
            </w:tcBorders>
          </w:tcPr>
          <w:p w:rsidR="005D76D3" w:rsidRPr="000215DD" w:rsidRDefault="005D76D3" w:rsidP="00F94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D76D3" w:rsidRPr="000215DD" w:rsidRDefault="005D76D3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</w:tc>
        <w:tc>
          <w:tcPr>
            <w:tcW w:w="481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D3" w:rsidRPr="000215DD" w:rsidRDefault="005D76D3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t>в том числе</w:t>
            </w:r>
          </w:p>
        </w:tc>
      </w:tr>
      <w:tr w:rsidR="005325E1" w:rsidRPr="000215DD" w:rsidTr="005325E1">
        <w:tblPrEx>
          <w:tblCellMar>
            <w:top w:w="0" w:type="dxa"/>
            <w:bottom w:w="0" w:type="dxa"/>
          </w:tblCellMar>
        </w:tblPrEx>
        <w:tc>
          <w:tcPr>
            <w:tcW w:w="270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325E1" w:rsidRPr="000215DD" w:rsidRDefault="005325E1" w:rsidP="00F94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325E1" w:rsidRPr="000215DD" w:rsidRDefault="005325E1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5E1" w:rsidRPr="000215DD" w:rsidRDefault="005325E1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5E1" w:rsidRPr="000215DD" w:rsidRDefault="005325E1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5E1" w:rsidRPr="000215DD" w:rsidRDefault="005325E1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5E1" w:rsidRPr="000215DD" w:rsidRDefault="005325E1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5E1" w:rsidRPr="000215DD" w:rsidRDefault="005325E1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</w:tc>
      </w:tr>
      <w:tr w:rsidR="005325E1" w:rsidRPr="000215DD" w:rsidTr="005325E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5E1" w:rsidRPr="000215DD" w:rsidRDefault="005325E1" w:rsidP="00F94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5E1" w:rsidRPr="00C6177F" w:rsidRDefault="00257781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4284,3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5E1" w:rsidRPr="00C6177F" w:rsidRDefault="00257781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555,2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5E1" w:rsidRPr="00C6177F" w:rsidRDefault="00C6177F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6177F">
              <w:rPr>
                <w:rFonts w:ascii="Times New Roman CYR" w:hAnsi="Times New Roman CYR" w:cs="Times New Roman CYR"/>
                <w:sz w:val="28"/>
                <w:szCs w:val="28"/>
              </w:rPr>
              <w:t>890,4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5E1" w:rsidRPr="00C6177F" w:rsidRDefault="00C6177F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6177F">
              <w:rPr>
                <w:rFonts w:ascii="Times New Roman CYR" w:hAnsi="Times New Roman CYR" w:cs="Times New Roman CYR"/>
                <w:sz w:val="28"/>
                <w:szCs w:val="28"/>
              </w:rPr>
              <w:t>900,4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5E1" w:rsidRPr="00C6177F" w:rsidRDefault="00C6177F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6177F">
              <w:rPr>
                <w:rFonts w:ascii="Times New Roman CYR" w:hAnsi="Times New Roman CYR" w:cs="Times New Roman CYR"/>
                <w:sz w:val="28"/>
                <w:szCs w:val="28"/>
              </w:rPr>
              <w:t>945,5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5E1" w:rsidRPr="00C6177F" w:rsidRDefault="00C6177F" w:rsidP="00C617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6177F">
              <w:rPr>
                <w:rFonts w:ascii="Times New Roman CYR" w:hAnsi="Times New Roman CYR" w:cs="Times New Roman CYR"/>
                <w:sz w:val="28"/>
                <w:szCs w:val="28"/>
              </w:rPr>
              <w:t>992,8</w:t>
            </w:r>
          </w:p>
        </w:tc>
      </w:tr>
      <w:tr w:rsidR="00257781" w:rsidRPr="000215DD" w:rsidTr="005325E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7781" w:rsidRPr="000215DD" w:rsidRDefault="00257781" w:rsidP="00F94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7781" w:rsidRDefault="00257781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363,9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7781" w:rsidRDefault="00257781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363,9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7781" w:rsidRPr="00C6177F" w:rsidRDefault="00257781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781" w:rsidRPr="00C6177F" w:rsidRDefault="00257781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781" w:rsidRPr="00C6177F" w:rsidRDefault="00257781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781" w:rsidRPr="00C6177F" w:rsidRDefault="00257781" w:rsidP="00C617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</w:tr>
      <w:tr w:rsidR="005325E1" w:rsidRPr="000215DD" w:rsidTr="005325E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5E1" w:rsidRPr="000215DD" w:rsidRDefault="005325E1" w:rsidP="00F94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215DD"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                        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5E1" w:rsidRPr="00C6177F" w:rsidRDefault="00312C5D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4648,2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5E1" w:rsidRPr="00C6177F" w:rsidRDefault="00312C5D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919,1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25E1" w:rsidRPr="00C6177F" w:rsidRDefault="00C6177F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890,4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5E1" w:rsidRPr="00C6177F" w:rsidRDefault="00C6177F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900,4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5E1" w:rsidRPr="00C6177F" w:rsidRDefault="00C6177F" w:rsidP="005325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945,5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5E1" w:rsidRPr="00C6177F" w:rsidRDefault="00C6177F" w:rsidP="00C617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992,8</w:t>
            </w:r>
          </w:p>
        </w:tc>
      </w:tr>
    </w:tbl>
    <w:p w:rsidR="005D76D3" w:rsidRPr="000215DD" w:rsidRDefault="005D76D3" w:rsidP="005D76D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76D3" w:rsidRPr="000215DD" w:rsidRDefault="005D76D3" w:rsidP="005D76D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C6177F"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районного бюджета приведен в Приложение № </w:t>
      </w:r>
      <w:r w:rsidR="00C6177F" w:rsidRPr="00C6177F">
        <w:rPr>
          <w:rFonts w:ascii="Times New Roman CYR" w:hAnsi="Times New Roman CYR" w:cs="Times New Roman CYR"/>
          <w:sz w:val="28"/>
          <w:szCs w:val="28"/>
        </w:rPr>
        <w:t>2</w:t>
      </w:r>
      <w:r w:rsidR="00C6177F">
        <w:rPr>
          <w:rFonts w:ascii="Times New Roman CYR" w:hAnsi="Times New Roman CYR" w:cs="Times New Roman CYR"/>
          <w:sz w:val="28"/>
          <w:szCs w:val="28"/>
        </w:rPr>
        <w:t>.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</w:pPr>
    </w:p>
    <w:p w:rsidR="005D76D3" w:rsidRPr="000215DD" w:rsidRDefault="005D76D3" w:rsidP="005D76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0" w:name="Par485"/>
      <w:bookmarkEnd w:id="10"/>
      <w:r w:rsidRPr="000215DD">
        <w:rPr>
          <w:sz w:val="28"/>
          <w:szCs w:val="28"/>
        </w:rPr>
        <w:t>6. Анализ рисков реализации Муниципальной программы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215DD">
        <w:rPr>
          <w:sz w:val="28"/>
          <w:szCs w:val="28"/>
        </w:rPr>
        <w:t>и описание мер управления рисками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 сопряжена с финансово-экономическими рисками, которые могут препятствовать достижению запланированных результатов.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Одним из наиболее важных рисков является уменьшение объема средств районного бюджета в связи с оптимизацией расходов при его формировании, которые направлены на реализацию мероприятий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 xml:space="preserve">униципальной программы. Снижение уровня финансирования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 xml:space="preserve">униципальной программы, в свою очередь, не позволит выполнить задачи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программы, что негативно скажется на достижении ее целей.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К финансово-экономическим рискам можно отнести неэффективное и нерациональное использование ресурсов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программы. На уровне макроэкономики - это вероятность (возможность) снижения темпов роста экономики, высокая инфляция.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В качестве мер управления рисками реализации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 можно выделить следующие: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проведение экономического анализа использования ресурсов </w:t>
      </w:r>
      <w:r>
        <w:rPr>
          <w:sz w:val="28"/>
          <w:szCs w:val="28"/>
        </w:rPr>
        <w:t xml:space="preserve">Муниципальной </w:t>
      </w:r>
      <w:r w:rsidRPr="000215DD">
        <w:rPr>
          <w:sz w:val="28"/>
          <w:szCs w:val="28"/>
        </w:rPr>
        <w:t>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в течение финансового года;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своевременное принятие управленческих решений о более эффективном использовании средств и ресурсов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программы, а также минимизаци</w:t>
      </w:r>
      <w:r>
        <w:rPr>
          <w:sz w:val="28"/>
          <w:szCs w:val="28"/>
        </w:rPr>
        <w:t>я</w:t>
      </w:r>
      <w:r w:rsidRPr="000215DD">
        <w:rPr>
          <w:sz w:val="28"/>
          <w:szCs w:val="28"/>
        </w:rPr>
        <w:t xml:space="preserve"> непредвиденных рисков позволит реализовать мероприятия в </w:t>
      </w:r>
      <w:r w:rsidRPr="000215DD">
        <w:rPr>
          <w:sz w:val="28"/>
          <w:szCs w:val="28"/>
        </w:rPr>
        <w:lastRenderedPageBreak/>
        <w:t>полном объеме;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осуществление контроля за применением в пределах своей компетенции федеральных и областных нормативных правовых актов, непрерывное обновление, анализ и пересмотр имеющейся информации значительно уменьшить риски реализации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программы.</w:t>
      </w:r>
    </w:p>
    <w:p w:rsidR="005D76D3" w:rsidRDefault="005D76D3" w:rsidP="005D76D3">
      <w:pPr>
        <w:widowControl w:val="0"/>
        <w:autoSpaceDE w:val="0"/>
        <w:autoSpaceDN w:val="0"/>
        <w:adjustRightInd w:val="0"/>
        <w:ind w:firstLine="540"/>
        <w:jc w:val="both"/>
      </w:pPr>
      <w:r w:rsidRPr="000215DD">
        <w:rPr>
          <w:sz w:val="28"/>
          <w:szCs w:val="28"/>
        </w:rPr>
        <w:t xml:space="preserve">Своевременно принятые меры по управлению рисками приведут к достижению поставленных целей и конечных результатов реализации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</w:t>
      </w:r>
      <w:r>
        <w:t>ы.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both"/>
      </w:pP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  <w:sectPr w:rsidR="005D76D3" w:rsidSect="00491F7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bookmarkStart w:id="11" w:name="Par497"/>
      <w:bookmarkEnd w:id="11"/>
    </w:p>
    <w:p w:rsidR="005D76D3" w:rsidRDefault="005D76D3" w:rsidP="005D76D3">
      <w:pPr>
        <w:widowControl w:val="0"/>
        <w:autoSpaceDE w:val="0"/>
        <w:autoSpaceDN w:val="0"/>
        <w:adjustRightInd w:val="0"/>
        <w:jc w:val="right"/>
        <w:outlineLvl w:val="1"/>
      </w:pPr>
      <w:bookmarkStart w:id="12" w:name="Par517"/>
      <w:bookmarkEnd w:id="12"/>
      <w:r>
        <w:lastRenderedPageBreak/>
        <w:t>Приложение N 1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right"/>
      </w:pPr>
      <w:r>
        <w:t>к Муниципальной</w:t>
      </w:r>
      <w:r w:rsidR="00506BF5">
        <w:t xml:space="preserve"> </w:t>
      </w:r>
      <w:r>
        <w:t>программе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both"/>
      </w:pP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3" w:name="Par520"/>
      <w:bookmarkEnd w:id="13"/>
      <w:r>
        <w:rPr>
          <w:b/>
          <w:bCs/>
        </w:rPr>
        <w:t>СВЕДЕНИЯ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ЦЕЛЕВЫХ ПОКАЗАТЕЛЯХ ЭФФЕКТИВНОСТИ РЕАЛИЗАЦИИ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МУНИЦИПАЛЬНОЙ ПРОГРАММЫ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890"/>
        <w:gridCol w:w="1417"/>
        <w:gridCol w:w="1134"/>
        <w:gridCol w:w="1276"/>
        <w:gridCol w:w="1417"/>
        <w:gridCol w:w="1276"/>
        <w:gridCol w:w="1276"/>
        <w:gridCol w:w="1276"/>
        <w:gridCol w:w="1113"/>
      </w:tblGrid>
      <w:tr w:rsidR="005D76D3" w:rsidRPr="007C1549" w:rsidTr="008B1585">
        <w:trPr>
          <w:trHeight w:val="300"/>
        </w:trPr>
        <w:tc>
          <w:tcPr>
            <w:tcW w:w="613" w:type="dxa"/>
            <w:vMerge w:val="restart"/>
          </w:tcPr>
          <w:p w:rsidR="005D76D3" w:rsidRPr="007C1549" w:rsidRDefault="005D76D3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№ п/п</w:t>
            </w:r>
          </w:p>
        </w:tc>
        <w:tc>
          <w:tcPr>
            <w:tcW w:w="3890" w:type="dxa"/>
            <w:vMerge w:val="restart"/>
          </w:tcPr>
          <w:p w:rsidR="005D76D3" w:rsidRPr="007C1549" w:rsidRDefault="005D76D3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Наименование муниципальной программы, наименование показателей</w:t>
            </w:r>
          </w:p>
        </w:tc>
        <w:tc>
          <w:tcPr>
            <w:tcW w:w="1417" w:type="dxa"/>
            <w:vMerge w:val="restart"/>
          </w:tcPr>
          <w:p w:rsidR="005D76D3" w:rsidRPr="007C1549" w:rsidRDefault="005D76D3" w:rsidP="008B15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Един</w:t>
            </w:r>
            <w:r w:rsidR="008B1585">
              <w:rPr>
                <w:bCs/>
              </w:rPr>
              <w:t>ицы</w:t>
            </w:r>
            <w:r w:rsidRPr="007C1549">
              <w:rPr>
                <w:bCs/>
              </w:rPr>
              <w:t xml:space="preserve"> измерения</w:t>
            </w:r>
          </w:p>
        </w:tc>
        <w:tc>
          <w:tcPr>
            <w:tcW w:w="8768" w:type="dxa"/>
            <w:gridSpan w:val="7"/>
          </w:tcPr>
          <w:p w:rsidR="005D76D3" w:rsidRPr="007C1549" w:rsidRDefault="005D76D3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Значение показателя эффективности</w:t>
            </w:r>
          </w:p>
        </w:tc>
      </w:tr>
      <w:tr w:rsidR="008B1585" w:rsidRPr="007C1549" w:rsidTr="00506BF5">
        <w:trPr>
          <w:trHeight w:val="1080"/>
        </w:trPr>
        <w:tc>
          <w:tcPr>
            <w:tcW w:w="613" w:type="dxa"/>
            <w:vMerge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0" w:type="dxa"/>
            <w:vMerge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vMerge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2012 год</w:t>
            </w:r>
          </w:p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факт</w:t>
            </w:r>
          </w:p>
        </w:tc>
        <w:tc>
          <w:tcPr>
            <w:tcW w:w="1276" w:type="dxa"/>
          </w:tcPr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2013 год</w:t>
            </w:r>
          </w:p>
          <w:p w:rsidR="008B1585" w:rsidRPr="007C1549" w:rsidRDefault="005A21B8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оценка</w:t>
            </w:r>
          </w:p>
        </w:tc>
        <w:tc>
          <w:tcPr>
            <w:tcW w:w="1417" w:type="dxa"/>
          </w:tcPr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2014 год</w:t>
            </w:r>
          </w:p>
          <w:p w:rsidR="008B1585" w:rsidRPr="007C1549" w:rsidRDefault="005A21B8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1276" w:type="dxa"/>
          </w:tcPr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2015 год</w:t>
            </w:r>
          </w:p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план</w:t>
            </w:r>
          </w:p>
        </w:tc>
        <w:tc>
          <w:tcPr>
            <w:tcW w:w="1276" w:type="dxa"/>
          </w:tcPr>
          <w:p w:rsidR="00506BF5" w:rsidRDefault="00506BF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506BF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2016 год план</w:t>
            </w:r>
          </w:p>
        </w:tc>
        <w:tc>
          <w:tcPr>
            <w:tcW w:w="1276" w:type="dxa"/>
          </w:tcPr>
          <w:p w:rsidR="00506BF5" w:rsidRDefault="00506BF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506BF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2017</w:t>
            </w:r>
            <w:r w:rsidR="008B1585" w:rsidRPr="007C1549">
              <w:rPr>
                <w:bCs/>
              </w:rPr>
              <w:t xml:space="preserve"> год</w:t>
            </w:r>
            <w:r>
              <w:rPr>
                <w:bCs/>
              </w:rPr>
              <w:t xml:space="preserve"> план</w:t>
            </w:r>
          </w:p>
        </w:tc>
        <w:tc>
          <w:tcPr>
            <w:tcW w:w="1113" w:type="dxa"/>
          </w:tcPr>
          <w:p w:rsidR="00506BF5" w:rsidRDefault="00506BF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506BF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2018 год </w:t>
            </w:r>
            <w:r w:rsidR="008B1585" w:rsidRPr="007C1549">
              <w:rPr>
                <w:bCs/>
              </w:rPr>
              <w:t>план</w:t>
            </w:r>
          </w:p>
        </w:tc>
      </w:tr>
      <w:tr w:rsidR="008B1585" w:rsidRPr="007C1549" w:rsidTr="00506BF5">
        <w:trPr>
          <w:trHeight w:val="1482"/>
        </w:trPr>
        <w:tc>
          <w:tcPr>
            <w:tcW w:w="613" w:type="dxa"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0" w:type="dxa"/>
          </w:tcPr>
          <w:p w:rsidR="008B1585" w:rsidRPr="007C1549" w:rsidRDefault="008B1585" w:rsidP="008B158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C1549">
              <w:t>Муниципальная программы</w:t>
            </w:r>
          </w:p>
          <w:p w:rsidR="008B1585" w:rsidRPr="007C1549" w:rsidRDefault="008B1585" w:rsidP="008B1585">
            <w:pPr>
              <w:widowControl w:val="0"/>
              <w:autoSpaceDE w:val="0"/>
              <w:autoSpaceDN w:val="0"/>
              <w:adjustRightInd w:val="0"/>
            </w:pPr>
            <w:r w:rsidRPr="007C1549">
              <w:t>Тужинского муниципального района "Обеспечение безопасности</w:t>
            </w:r>
          </w:p>
          <w:p w:rsidR="008B1585" w:rsidRPr="007C1549" w:rsidRDefault="008B1585" w:rsidP="008B1585">
            <w:pPr>
              <w:widowControl w:val="0"/>
              <w:autoSpaceDE w:val="0"/>
              <w:autoSpaceDN w:val="0"/>
              <w:adjustRightInd w:val="0"/>
            </w:pPr>
            <w:r w:rsidRPr="007C1549">
              <w:t>и жизнедеяте</w:t>
            </w:r>
            <w:r>
              <w:t>льности населения»  на 2014-2018</w:t>
            </w:r>
            <w:r w:rsidRPr="007C1549">
              <w:t xml:space="preserve"> годы</w:t>
            </w:r>
          </w:p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8B1585" w:rsidRPr="007C1549" w:rsidRDefault="008B1585" w:rsidP="008B158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</w:tcPr>
          <w:p w:rsidR="008B1585" w:rsidRPr="007C1549" w:rsidRDefault="008B1585" w:rsidP="008B158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13" w:type="dxa"/>
          </w:tcPr>
          <w:p w:rsidR="008B1585" w:rsidRPr="007C1549" w:rsidRDefault="008B1585" w:rsidP="008B158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5412B" w:rsidRPr="007C1549" w:rsidTr="00506BF5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>количество пожаров;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Ед.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13" w:type="dxa"/>
          </w:tcPr>
          <w:p w:rsidR="00A5412B" w:rsidRPr="007C1549" w:rsidRDefault="00A5412B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3</w:t>
            </w:r>
          </w:p>
        </w:tc>
      </w:tr>
      <w:tr w:rsidR="00A5412B" w:rsidRPr="007C1549" w:rsidTr="00506BF5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1549">
              <w:t>число пострадавших</w:t>
            </w: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  <w:r w:rsidRPr="007C1549">
              <w:rPr>
                <w:b/>
                <w:bCs/>
              </w:rPr>
              <w:t>ел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13" w:type="dxa"/>
          </w:tcPr>
          <w:p w:rsidR="00A5412B" w:rsidRPr="007C1549" w:rsidRDefault="00A5412B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3</w:t>
            </w:r>
          </w:p>
        </w:tc>
      </w:tr>
      <w:tr w:rsidR="00A5412B" w:rsidRPr="007C1549" w:rsidTr="00506BF5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3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>материальный ущерб;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7C1549">
              <w:rPr>
                <w:b/>
                <w:bCs/>
              </w:rPr>
              <w:t>ыс. руб.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290</w:t>
            </w:r>
            <w:r>
              <w:rPr>
                <w:b/>
                <w:bCs/>
              </w:rPr>
              <w:t>,0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3126,0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1700</w:t>
            </w:r>
            <w:r>
              <w:rPr>
                <w:b/>
                <w:bCs/>
              </w:rPr>
              <w:t>,0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1300</w:t>
            </w:r>
            <w:r>
              <w:rPr>
                <w:b/>
                <w:bCs/>
              </w:rPr>
              <w:t>,0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7C1549">
              <w:rPr>
                <w:b/>
                <w:bCs/>
              </w:rPr>
              <w:t>00</w:t>
            </w:r>
            <w:r>
              <w:rPr>
                <w:b/>
                <w:bCs/>
              </w:rPr>
              <w:t>,0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  <w:tc>
          <w:tcPr>
            <w:tcW w:w="1113" w:type="dxa"/>
          </w:tcPr>
          <w:p w:rsidR="00A5412B" w:rsidRPr="007C1549" w:rsidRDefault="00A5412B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1000</w:t>
            </w:r>
            <w:r>
              <w:rPr>
                <w:b/>
                <w:bCs/>
              </w:rPr>
              <w:t>,0</w:t>
            </w:r>
          </w:p>
        </w:tc>
      </w:tr>
      <w:tr w:rsidR="00A5412B" w:rsidRPr="007C1549" w:rsidTr="00506BF5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4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>общее количество зарегистрированных преступлений;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114</w:t>
            </w:r>
          </w:p>
        </w:tc>
        <w:tc>
          <w:tcPr>
            <w:tcW w:w="1276" w:type="dxa"/>
          </w:tcPr>
          <w:p w:rsidR="00A5412B" w:rsidRPr="00506BF5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 w:rsidRPr="00933551">
              <w:rPr>
                <w:b/>
                <w:bCs/>
              </w:rPr>
              <w:t>129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110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109</w:t>
            </w:r>
          </w:p>
        </w:tc>
        <w:tc>
          <w:tcPr>
            <w:tcW w:w="1276" w:type="dxa"/>
          </w:tcPr>
          <w:p w:rsidR="00A5412B" w:rsidRPr="007C1549" w:rsidRDefault="00A5412B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10</w:t>
            </w: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1113" w:type="dxa"/>
          </w:tcPr>
          <w:p w:rsidR="00A5412B" w:rsidRPr="007C1549" w:rsidRDefault="00A5412B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108</w:t>
            </w:r>
          </w:p>
        </w:tc>
      </w:tr>
      <w:tr w:rsidR="00A5412B" w:rsidRPr="007C1549" w:rsidTr="00933551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5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1549">
              <w:t>количество преступлений, совершенных в общественных местах</w:t>
            </w: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A5412B" w:rsidRPr="00933551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551">
              <w:rPr>
                <w:b/>
                <w:bCs/>
              </w:rPr>
              <w:t>18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13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13" w:type="dxa"/>
          </w:tcPr>
          <w:p w:rsidR="00A5412B" w:rsidRPr="007C1549" w:rsidRDefault="00A5412B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9</w:t>
            </w:r>
          </w:p>
        </w:tc>
      </w:tr>
      <w:tr w:rsidR="00A5412B" w:rsidRPr="007C1549" w:rsidTr="00933551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6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>количество преступлений, совершенных на улице;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5412B" w:rsidRPr="00933551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551">
              <w:rPr>
                <w:b/>
                <w:bCs/>
              </w:rPr>
              <w:t>11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9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8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13" w:type="dxa"/>
          </w:tcPr>
          <w:p w:rsidR="00A5412B" w:rsidRPr="007C1549" w:rsidRDefault="00A5412B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7</w:t>
            </w:r>
          </w:p>
        </w:tc>
      </w:tr>
      <w:tr w:rsidR="00A5412B" w:rsidRPr="007C1549" w:rsidTr="00933551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7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1549">
              <w:t xml:space="preserve">количество преступлений, совершенных </w:t>
            </w:r>
            <w:r w:rsidRPr="007C1549">
              <w:lastRenderedPageBreak/>
              <w:t>несовершеннолетними</w:t>
            </w: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412B" w:rsidRPr="00933551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551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13" w:type="dxa"/>
          </w:tcPr>
          <w:p w:rsidR="00A5412B" w:rsidRPr="007C1549" w:rsidRDefault="00A5412B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7</w:t>
            </w:r>
          </w:p>
        </w:tc>
      </w:tr>
      <w:tr w:rsidR="00A5412B" w:rsidRPr="007C1549" w:rsidTr="00933551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lastRenderedPageBreak/>
              <w:t>8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>количество преступлений, совершенных ранее судимыми;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A5412B" w:rsidRPr="00933551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551">
              <w:rPr>
                <w:b/>
                <w:bCs/>
              </w:rPr>
              <w:t>39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33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33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33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13" w:type="dxa"/>
          </w:tcPr>
          <w:p w:rsidR="00A5412B" w:rsidRPr="007C1549" w:rsidRDefault="00A5412B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33</w:t>
            </w:r>
          </w:p>
        </w:tc>
      </w:tr>
      <w:tr w:rsidR="00A5412B" w:rsidRPr="007C1549" w:rsidTr="00933551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9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>количество преступлений, совершенных ранее совершавшими;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A5412B" w:rsidRPr="00933551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551">
              <w:rPr>
                <w:b/>
                <w:bCs/>
              </w:rPr>
              <w:t>76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64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63</w:t>
            </w:r>
          </w:p>
        </w:tc>
        <w:tc>
          <w:tcPr>
            <w:tcW w:w="1276" w:type="dxa"/>
          </w:tcPr>
          <w:p w:rsidR="00A5412B" w:rsidRPr="007C1549" w:rsidRDefault="00A5412B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113" w:type="dxa"/>
          </w:tcPr>
          <w:p w:rsidR="00A5412B" w:rsidRPr="007C1549" w:rsidRDefault="00A5412B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61</w:t>
            </w:r>
          </w:p>
        </w:tc>
      </w:tr>
      <w:tr w:rsidR="00A5412B" w:rsidRPr="007C1549" w:rsidTr="00933551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10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 xml:space="preserve">количество трудоустроенных лиц, освободившихся из мест лишения свободы 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  <w:r w:rsidRPr="007C1549">
              <w:rPr>
                <w:b/>
                <w:bCs/>
              </w:rPr>
              <w:t>ел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5412B" w:rsidRPr="00933551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551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13" w:type="dxa"/>
          </w:tcPr>
          <w:p w:rsidR="00A5412B" w:rsidRPr="007C1549" w:rsidRDefault="00A5412B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</w:t>
            </w:r>
          </w:p>
        </w:tc>
      </w:tr>
    </w:tbl>
    <w:p w:rsidR="005D76D3" w:rsidRPr="007C1549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D76D3" w:rsidRPr="007C1549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D76D3" w:rsidRPr="007C1549" w:rsidRDefault="005D76D3" w:rsidP="005D76D3">
      <w:pPr>
        <w:widowControl w:val="0"/>
        <w:autoSpaceDE w:val="0"/>
        <w:autoSpaceDN w:val="0"/>
        <w:adjustRightInd w:val="0"/>
        <w:jc w:val="both"/>
      </w:pPr>
      <w:bookmarkStart w:id="14" w:name="Par1214"/>
      <w:bookmarkStart w:id="15" w:name="Par1244"/>
      <w:bookmarkStart w:id="16" w:name="Par1345"/>
      <w:bookmarkEnd w:id="14"/>
      <w:bookmarkEnd w:id="15"/>
      <w:bookmarkEnd w:id="16"/>
    </w:p>
    <w:p w:rsidR="005D76D3" w:rsidRPr="007C1549" w:rsidRDefault="005D76D3" w:rsidP="005D76D3">
      <w:pPr>
        <w:widowControl w:val="0"/>
        <w:autoSpaceDE w:val="0"/>
        <w:autoSpaceDN w:val="0"/>
        <w:adjustRightInd w:val="0"/>
        <w:jc w:val="both"/>
      </w:pPr>
    </w:p>
    <w:p w:rsidR="005D76D3" w:rsidRPr="007C1549" w:rsidRDefault="005D76D3" w:rsidP="005D76D3">
      <w:pPr>
        <w:widowControl w:val="0"/>
        <w:autoSpaceDE w:val="0"/>
        <w:autoSpaceDN w:val="0"/>
        <w:adjustRightInd w:val="0"/>
        <w:jc w:val="both"/>
      </w:pPr>
    </w:p>
    <w:p w:rsidR="005D76D3" w:rsidRDefault="005D76D3" w:rsidP="005D76D3">
      <w:pPr>
        <w:widowControl w:val="0"/>
        <w:autoSpaceDE w:val="0"/>
        <w:autoSpaceDN w:val="0"/>
        <w:adjustRightInd w:val="0"/>
        <w:jc w:val="both"/>
      </w:pPr>
    </w:p>
    <w:p w:rsidR="005D76D3" w:rsidRDefault="005D76D3" w:rsidP="005D76D3">
      <w:pPr>
        <w:widowControl w:val="0"/>
        <w:autoSpaceDE w:val="0"/>
        <w:autoSpaceDN w:val="0"/>
        <w:adjustRightInd w:val="0"/>
        <w:jc w:val="both"/>
      </w:pPr>
    </w:p>
    <w:p w:rsidR="00A01BE9" w:rsidRDefault="009447B7" w:rsidP="00160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B472FC">
        <w:rPr>
          <w:b/>
          <w:sz w:val="28"/>
          <w:szCs w:val="28"/>
        </w:rPr>
        <w:t xml:space="preserve"> </w:t>
      </w:r>
      <w:r w:rsidR="005546A8">
        <w:rPr>
          <w:b/>
          <w:sz w:val="28"/>
          <w:szCs w:val="28"/>
        </w:rPr>
        <w:t xml:space="preserve"> </w:t>
      </w:r>
    </w:p>
    <w:p w:rsidR="00A01BE9" w:rsidRDefault="00A01BE9" w:rsidP="00160C3D">
      <w:pPr>
        <w:jc w:val="center"/>
        <w:rPr>
          <w:b/>
          <w:sz w:val="28"/>
          <w:szCs w:val="28"/>
        </w:rPr>
      </w:pPr>
    </w:p>
    <w:p w:rsidR="00A01BE9" w:rsidRDefault="00A01BE9" w:rsidP="00160C3D">
      <w:pPr>
        <w:jc w:val="center"/>
        <w:rPr>
          <w:b/>
          <w:sz w:val="28"/>
          <w:szCs w:val="28"/>
        </w:rPr>
      </w:pPr>
    </w:p>
    <w:p w:rsidR="00A01BE9" w:rsidRDefault="00A01BE9" w:rsidP="00160C3D">
      <w:pPr>
        <w:jc w:val="center"/>
        <w:rPr>
          <w:b/>
          <w:sz w:val="28"/>
          <w:szCs w:val="28"/>
        </w:rPr>
      </w:pPr>
    </w:p>
    <w:p w:rsidR="00A01BE9" w:rsidRDefault="00A01BE9" w:rsidP="00160C3D">
      <w:pPr>
        <w:jc w:val="center"/>
        <w:rPr>
          <w:b/>
          <w:sz w:val="28"/>
          <w:szCs w:val="28"/>
        </w:rPr>
      </w:pPr>
    </w:p>
    <w:p w:rsidR="00A01BE9" w:rsidRDefault="00A01BE9" w:rsidP="00160C3D">
      <w:pPr>
        <w:jc w:val="center"/>
        <w:rPr>
          <w:b/>
          <w:sz w:val="28"/>
          <w:szCs w:val="28"/>
        </w:rPr>
      </w:pPr>
    </w:p>
    <w:p w:rsidR="00A01BE9" w:rsidRDefault="00A01BE9" w:rsidP="00160C3D">
      <w:pPr>
        <w:jc w:val="center"/>
        <w:rPr>
          <w:b/>
          <w:sz w:val="28"/>
          <w:szCs w:val="28"/>
        </w:rPr>
      </w:pPr>
    </w:p>
    <w:p w:rsidR="00A01BE9" w:rsidRDefault="00A01BE9" w:rsidP="00160C3D">
      <w:pPr>
        <w:jc w:val="center"/>
        <w:rPr>
          <w:b/>
          <w:sz w:val="28"/>
          <w:szCs w:val="28"/>
        </w:rPr>
      </w:pPr>
    </w:p>
    <w:p w:rsidR="00A01BE9" w:rsidRDefault="00A01BE9" w:rsidP="00160C3D">
      <w:pPr>
        <w:jc w:val="center"/>
        <w:rPr>
          <w:b/>
          <w:sz w:val="28"/>
          <w:szCs w:val="28"/>
        </w:rPr>
      </w:pPr>
    </w:p>
    <w:p w:rsidR="00FE3AD5" w:rsidRDefault="00FE3AD5" w:rsidP="00160C3D">
      <w:pPr>
        <w:jc w:val="center"/>
        <w:rPr>
          <w:b/>
          <w:sz w:val="28"/>
          <w:szCs w:val="28"/>
        </w:rPr>
      </w:pPr>
    </w:p>
    <w:p w:rsidR="00FE3AD5" w:rsidRDefault="00FE3AD5" w:rsidP="00160C3D">
      <w:pPr>
        <w:jc w:val="center"/>
        <w:rPr>
          <w:b/>
          <w:sz w:val="28"/>
          <w:szCs w:val="28"/>
        </w:rPr>
      </w:pPr>
    </w:p>
    <w:p w:rsidR="00FE3AD5" w:rsidRDefault="00FE3AD5" w:rsidP="00160C3D">
      <w:pPr>
        <w:jc w:val="center"/>
        <w:rPr>
          <w:b/>
          <w:sz w:val="28"/>
          <w:szCs w:val="28"/>
        </w:rPr>
      </w:pPr>
    </w:p>
    <w:p w:rsidR="00257781" w:rsidRDefault="00257781" w:rsidP="00592BAB">
      <w:pPr>
        <w:ind w:left="10065"/>
        <w:rPr>
          <w:sz w:val="28"/>
          <w:szCs w:val="28"/>
        </w:rPr>
      </w:pPr>
    </w:p>
    <w:p w:rsidR="00592BAB" w:rsidRDefault="00592BAB" w:rsidP="00592BAB">
      <w:pPr>
        <w:ind w:left="10065"/>
        <w:rPr>
          <w:sz w:val="28"/>
          <w:szCs w:val="28"/>
        </w:rPr>
      </w:pPr>
      <w:r w:rsidRPr="008B42FB">
        <w:rPr>
          <w:sz w:val="28"/>
          <w:szCs w:val="28"/>
        </w:rPr>
        <w:lastRenderedPageBreak/>
        <w:t xml:space="preserve">Приложение </w:t>
      </w:r>
    </w:p>
    <w:p w:rsidR="00592BAB" w:rsidRPr="008B42FB" w:rsidRDefault="00592BAB" w:rsidP="00592BAB">
      <w:pPr>
        <w:ind w:left="10065"/>
        <w:rPr>
          <w:sz w:val="28"/>
          <w:szCs w:val="28"/>
        </w:rPr>
      </w:pPr>
      <w:r w:rsidRPr="008B42FB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Тужинского муниципального </w:t>
      </w:r>
      <w:r w:rsidRPr="008B42FB">
        <w:rPr>
          <w:sz w:val="28"/>
          <w:szCs w:val="28"/>
        </w:rPr>
        <w:t>района</w:t>
      </w:r>
    </w:p>
    <w:p w:rsidR="00592BAB" w:rsidRPr="006C6267" w:rsidRDefault="00592BAB" w:rsidP="00592BAB">
      <w:pPr>
        <w:ind w:left="10065"/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B42FB">
        <w:rPr>
          <w:sz w:val="28"/>
          <w:szCs w:val="28"/>
        </w:rPr>
        <w:t>№</w:t>
      </w:r>
    </w:p>
    <w:p w:rsidR="00592BAB" w:rsidRDefault="00592BAB" w:rsidP="00592BAB">
      <w:pPr>
        <w:widowControl w:val="0"/>
        <w:autoSpaceDE w:val="0"/>
        <w:autoSpaceDN w:val="0"/>
        <w:adjustRightInd w:val="0"/>
        <w:ind w:left="10065"/>
        <w:outlineLvl w:val="1"/>
        <w:rPr>
          <w:sz w:val="28"/>
          <w:szCs w:val="28"/>
        </w:rPr>
      </w:pPr>
    </w:p>
    <w:p w:rsidR="00592BAB" w:rsidRPr="00786B8D" w:rsidRDefault="00592BAB" w:rsidP="00592BAB">
      <w:pPr>
        <w:widowControl w:val="0"/>
        <w:autoSpaceDE w:val="0"/>
        <w:autoSpaceDN w:val="0"/>
        <w:adjustRightInd w:val="0"/>
        <w:ind w:left="10065"/>
        <w:outlineLvl w:val="1"/>
        <w:rPr>
          <w:sz w:val="28"/>
          <w:szCs w:val="28"/>
        </w:rPr>
      </w:pPr>
      <w:r w:rsidRPr="00786B8D">
        <w:rPr>
          <w:sz w:val="28"/>
          <w:szCs w:val="28"/>
        </w:rPr>
        <w:t>Приложение N 2</w:t>
      </w:r>
    </w:p>
    <w:p w:rsidR="00592BAB" w:rsidRPr="00786B8D" w:rsidRDefault="00592BAB" w:rsidP="00592BAB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 w:rsidRPr="00786B8D">
        <w:rPr>
          <w:sz w:val="28"/>
          <w:szCs w:val="28"/>
        </w:rPr>
        <w:t>к муниципальной программе</w:t>
      </w:r>
    </w:p>
    <w:p w:rsidR="00592BAB" w:rsidRPr="00786B8D" w:rsidRDefault="00592BAB" w:rsidP="00592B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BAB" w:rsidRPr="00786B8D" w:rsidRDefault="00592BAB" w:rsidP="00592BA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7" w:name="Par1458"/>
      <w:bookmarkEnd w:id="17"/>
      <w:r w:rsidRPr="00786B8D">
        <w:rPr>
          <w:bCs/>
          <w:sz w:val="28"/>
          <w:szCs w:val="28"/>
        </w:rPr>
        <w:t>РАСХОДЫ</w:t>
      </w:r>
    </w:p>
    <w:p w:rsidR="00592BAB" w:rsidRPr="00786B8D" w:rsidRDefault="00592BAB" w:rsidP="00592BA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86B8D">
        <w:rPr>
          <w:bCs/>
          <w:sz w:val="28"/>
          <w:szCs w:val="28"/>
        </w:rPr>
        <w:t xml:space="preserve">на реализацию Муниципальной </w:t>
      </w:r>
      <w:r w:rsidRPr="00DB0C00">
        <w:rPr>
          <w:bCs/>
          <w:sz w:val="28"/>
          <w:szCs w:val="28"/>
        </w:rPr>
        <w:t>программы за счет средств районного бюджета</w:t>
      </w:r>
    </w:p>
    <w:tbl>
      <w:tblPr>
        <w:tblpPr w:leftFromText="180" w:rightFromText="180" w:vertAnchor="text" w:horzAnchor="margin" w:tblpXSpec="center" w:tblpY="230"/>
        <w:tblW w:w="1552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835"/>
        <w:gridCol w:w="2126"/>
        <w:gridCol w:w="992"/>
        <w:gridCol w:w="992"/>
        <w:gridCol w:w="851"/>
        <w:gridCol w:w="992"/>
        <w:gridCol w:w="992"/>
        <w:gridCol w:w="993"/>
        <w:gridCol w:w="992"/>
        <w:gridCol w:w="992"/>
      </w:tblGrid>
      <w:tr w:rsidR="00592BAB" w:rsidRPr="00786B8D" w:rsidTr="000D3E4B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BAB" w:rsidRPr="00786B8D" w:rsidRDefault="00592BAB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92BAB" w:rsidRPr="00786B8D" w:rsidRDefault="00592BAB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2BAB" w:rsidRPr="00786B8D" w:rsidRDefault="00592BAB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2BAB" w:rsidRPr="00786B8D" w:rsidRDefault="00592BA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муниципальной программы, отдельного мероприятия</w:t>
            </w:r>
          </w:p>
          <w:p w:rsidR="00592BAB" w:rsidRDefault="00592BAB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92BAB" w:rsidRPr="00786B8D" w:rsidRDefault="00592BAB" w:rsidP="00F94199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2BAB" w:rsidRPr="00786B8D" w:rsidRDefault="00592BA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Главный</w:t>
            </w:r>
          </w:p>
          <w:p w:rsidR="00592BAB" w:rsidRPr="00786B8D" w:rsidRDefault="00592BA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распорядитель</w:t>
            </w:r>
          </w:p>
          <w:p w:rsidR="00592BAB" w:rsidRDefault="00592BA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бюджетных</w:t>
            </w:r>
          </w:p>
          <w:p w:rsidR="00592BAB" w:rsidRPr="00786B8D" w:rsidRDefault="00592BA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 xml:space="preserve"> средств</w:t>
            </w:r>
          </w:p>
        </w:tc>
        <w:tc>
          <w:tcPr>
            <w:tcW w:w="77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2BAB" w:rsidRPr="00786B8D" w:rsidRDefault="00592BAB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 xml:space="preserve">            Расходы по годам (тыс. рублей)                          </w:t>
            </w:r>
          </w:p>
        </w:tc>
      </w:tr>
      <w:tr w:rsidR="00700780" w:rsidRPr="00786B8D" w:rsidTr="000D3E4B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780" w:rsidRPr="00786B8D" w:rsidRDefault="00700780" w:rsidP="00F9419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780" w:rsidRPr="00786B8D" w:rsidRDefault="00700780" w:rsidP="00F941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780" w:rsidRPr="00786B8D" w:rsidRDefault="00700780" w:rsidP="00F941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780" w:rsidRPr="00786B8D" w:rsidRDefault="00700780" w:rsidP="00F9419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780" w:rsidRPr="00786B8D" w:rsidRDefault="0070078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2012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780" w:rsidRPr="00786B8D" w:rsidRDefault="0070078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2013 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780" w:rsidRPr="00786B8D" w:rsidRDefault="0070078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780" w:rsidRPr="00786B8D" w:rsidRDefault="0070078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780" w:rsidRPr="00786B8D" w:rsidRDefault="0070078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780" w:rsidRPr="00786B8D" w:rsidRDefault="00700780" w:rsidP="0070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780" w:rsidRPr="00786B8D" w:rsidRDefault="00700780" w:rsidP="0070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780" w:rsidRPr="00786B8D" w:rsidRDefault="00700780" w:rsidP="0070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Итого</w:t>
            </w:r>
          </w:p>
        </w:tc>
      </w:tr>
      <w:tr w:rsidR="00700780" w:rsidRPr="00786B8D" w:rsidTr="000D3E4B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0780" w:rsidRPr="00786B8D" w:rsidRDefault="0070078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0780" w:rsidRPr="00786B8D" w:rsidRDefault="00700780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 xml:space="preserve">Муниципальная </w:t>
            </w:r>
          </w:p>
          <w:p w:rsidR="00700780" w:rsidRPr="00786B8D" w:rsidRDefault="00700780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программа</w:t>
            </w:r>
          </w:p>
          <w:p w:rsidR="00700780" w:rsidRPr="00786B8D" w:rsidRDefault="00700780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0780" w:rsidRPr="00786B8D" w:rsidRDefault="00700780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Обеспечение безопасности</w:t>
            </w:r>
          </w:p>
          <w:p w:rsidR="00700780" w:rsidRPr="00786B8D" w:rsidRDefault="00700780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и жизнедеяте</w:t>
            </w:r>
            <w:r>
              <w:rPr>
                <w:sz w:val="28"/>
                <w:szCs w:val="28"/>
              </w:rPr>
              <w:t>льности населения " на 2014-2018</w:t>
            </w:r>
            <w:r w:rsidRPr="00786B8D">
              <w:rPr>
                <w:sz w:val="28"/>
                <w:szCs w:val="28"/>
              </w:rPr>
              <w:t xml:space="preserve"> годы</w:t>
            </w:r>
          </w:p>
          <w:p w:rsidR="00700780" w:rsidRPr="00786B8D" w:rsidRDefault="00700780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780" w:rsidRPr="00786B8D" w:rsidRDefault="00700780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 xml:space="preserve">всего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780" w:rsidRPr="00786B8D" w:rsidRDefault="0070078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1 120,1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780" w:rsidRPr="00786B8D" w:rsidRDefault="0070078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924,6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780" w:rsidRPr="00786B8D" w:rsidRDefault="00A1477D" w:rsidP="00F941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780" w:rsidRPr="00786B8D" w:rsidRDefault="00700780" w:rsidP="00F941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780" w:rsidRPr="00786B8D" w:rsidRDefault="00700780" w:rsidP="00F941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780" w:rsidRPr="00786B8D" w:rsidRDefault="000E0012" w:rsidP="00C24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</w:t>
            </w:r>
            <w:r w:rsidR="00C24B3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780" w:rsidRPr="00786B8D" w:rsidRDefault="000E0012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</w:t>
            </w:r>
            <w:r w:rsidR="00C24B3D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780" w:rsidRPr="00786B8D" w:rsidRDefault="00A1477D" w:rsidP="00C24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6329,0</w:t>
            </w:r>
          </w:p>
        </w:tc>
      </w:tr>
      <w:tr w:rsidR="00700780" w:rsidRPr="00786B8D" w:rsidTr="000D3E4B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0780" w:rsidRPr="00786B8D" w:rsidRDefault="00700780" w:rsidP="00F9419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0780" w:rsidRPr="00786B8D" w:rsidRDefault="00700780" w:rsidP="00F941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0780" w:rsidRPr="00786B8D" w:rsidRDefault="00700780" w:rsidP="00F941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0780" w:rsidRPr="00786B8D" w:rsidRDefault="00700780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 xml:space="preserve">администрация    </w:t>
            </w:r>
          </w:p>
          <w:p w:rsidR="00700780" w:rsidRPr="00786B8D" w:rsidRDefault="00700780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0780" w:rsidRPr="00786B8D" w:rsidRDefault="0070078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1 120,1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0780" w:rsidRPr="00786B8D" w:rsidRDefault="0070078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924,6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0780" w:rsidRPr="00786B8D" w:rsidRDefault="00A1477D" w:rsidP="00F941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0780" w:rsidRPr="00786B8D" w:rsidRDefault="00700780" w:rsidP="00F941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  <w:r w:rsidRPr="00786B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0780" w:rsidRPr="00786B8D" w:rsidRDefault="00700780" w:rsidP="00F941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0780" w:rsidRPr="00786B8D" w:rsidRDefault="000E0012" w:rsidP="00C24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</w:t>
            </w:r>
            <w:r w:rsidR="00C24B3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780" w:rsidRPr="00786B8D" w:rsidRDefault="000E0012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</w:t>
            </w:r>
            <w:r w:rsidR="00C24B3D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0780" w:rsidRPr="00786B8D" w:rsidRDefault="00A1477D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6175,6</w:t>
            </w:r>
          </w:p>
        </w:tc>
      </w:tr>
      <w:tr w:rsidR="000E0012" w:rsidRPr="00786B8D" w:rsidTr="000D3E4B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Pr="00344131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учреждение культуры (МКУК «ТРКМ»)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Pr="00344131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131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Pr="00344131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Pr="00344131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Pr="00344131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Pr="00344131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Pr="00344131" w:rsidRDefault="000E0012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12" w:rsidRPr="00344131" w:rsidRDefault="000E0012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12" w:rsidRPr="00344131" w:rsidRDefault="000E0012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</w:tr>
      <w:tr w:rsidR="000E0012" w:rsidRPr="00786B8D" w:rsidTr="000D3E4B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учреждение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Pr="00344131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Default="000F278A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Default="000E0012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12" w:rsidRDefault="000E0012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12" w:rsidRDefault="000D3E4B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0E0012" w:rsidRPr="00786B8D" w:rsidTr="000D3E4B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12" w:rsidRDefault="000E0012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12" w:rsidRDefault="000E0012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12" w:rsidRDefault="000E0012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0E0012" w:rsidRPr="00786B8D" w:rsidTr="000D3E4B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86B8D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F96CB2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304,3</w:t>
            </w:r>
          </w:p>
        </w:tc>
      </w:tr>
      <w:tr w:rsidR="000E0012" w:rsidRPr="00786B8D" w:rsidTr="000D3E4B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 xml:space="preserve">администрация    </w:t>
            </w: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F96CB2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270,9</w:t>
            </w:r>
          </w:p>
        </w:tc>
      </w:tr>
      <w:tr w:rsidR="000E0012" w:rsidRPr="00786B8D" w:rsidTr="000D3E4B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культуры (МКУК «ТРКМ»)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</w:tr>
      <w:tr w:rsidR="000E0012" w:rsidRPr="00786B8D" w:rsidTr="000D3E4B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 xml:space="preserve">администрация    </w:t>
            </w: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86B8D">
              <w:rPr>
                <w:sz w:val="28"/>
                <w:szCs w:val="28"/>
              </w:rPr>
              <w:t>971,7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819,3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3E4B" w:rsidRPr="00786B8D" w:rsidRDefault="00A1477D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966595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966595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A1477D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5171,7</w:t>
            </w:r>
          </w:p>
        </w:tc>
      </w:tr>
      <w:tr w:rsidR="000E0012" w:rsidRPr="00786B8D" w:rsidTr="000D3E4B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Поп</w:t>
            </w:r>
            <w:r>
              <w:rPr>
                <w:sz w:val="28"/>
                <w:szCs w:val="28"/>
              </w:rPr>
              <w:t>олнение резервного фонда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F96CB2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F96CB2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F96CB2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557,2</w:t>
            </w:r>
          </w:p>
        </w:tc>
      </w:tr>
      <w:tr w:rsidR="000E0012" w:rsidRPr="00786B8D" w:rsidTr="000D3E4B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 xml:space="preserve">Предупреждение правонарушений, прежде всего </w:t>
            </w:r>
            <w:r w:rsidRPr="00786B8D">
              <w:rPr>
                <w:sz w:val="28"/>
                <w:szCs w:val="28"/>
              </w:rPr>
              <w:lastRenderedPageBreak/>
              <w:t>несовершеннолетних и молодежи, активизация и совершенствование нравствен</w:t>
            </w:r>
            <w:r w:rsidR="00F96CB2">
              <w:rPr>
                <w:sz w:val="28"/>
                <w:szCs w:val="28"/>
              </w:rPr>
              <w:t>ного воспитания населения, в т.</w:t>
            </w:r>
            <w:r w:rsidRPr="00786B8D">
              <w:rPr>
                <w:sz w:val="28"/>
                <w:szCs w:val="28"/>
              </w:rPr>
              <w:t xml:space="preserve"> </w:t>
            </w:r>
            <w:r w:rsidR="00F96CB2">
              <w:rPr>
                <w:sz w:val="28"/>
                <w:szCs w:val="28"/>
              </w:rPr>
              <w:t>ч.</w:t>
            </w:r>
            <w:r w:rsidRPr="00786B8D">
              <w:rPr>
                <w:sz w:val="28"/>
                <w:szCs w:val="28"/>
              </w:rPr>
              <w:t>:</w:t>
            </w: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-профилактика правонарушений </w:t>
            </w:r>
            <w:r w:rsidRPr="00786B8D">
              <w:rPr>
                <w:sz w:val="28"/>
                <w:szCs w:val="28"/>
              </w:rPr>
              <w:t>(проведение районных массовых мероприятий с детьми)</w:t>
            </w:r>
          </w:p>
          <w:p w:rsidR="000E0012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-повышение без</w:t>
            </w:r>
            <w:r>
              <w:rPr>
                <w:sz w:val="28"/>
                <w:szCs w:val="28"/>
              </w:rPr>
              <w:t xml:space="preserve">опасности дорожного движения; </w:t>
            </w:r>
            <w:r w:rsidRPr="00786B8D">
              <w:rPr>
                <w:sz w:val="28"/>
                <w:szCs w:val="28"/>
              </w:rPr>
              <w:t>проведение районных массовых мероприятий с детьми, педагогами</w:t>
            </w:r>
            <w:r>
              <w:rPr>
                <w:sz w:val="28"/>
                <w:szCs w:val="28"/>
              </w:rPr>
              <w:t xml:space="preserve">, участие в областном конкурсе  </w:t>
            </w:r>
          </w:p>
          <w:p w:rsidR="000E0012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 xml:space="preserve">« Безопасное колесо» </w:t>
            </w: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-трудоустройство несовершеннолетних;</w:t>
            </w: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-мероприятия с молодежью.</w:t>
            </w:r>
            <w:r w:rsidRPr="00786B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54,8</w:t>
            </w: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F96CB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4B3D" w:rsidRDefault="00C24B3D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4B3D" w:rsidRDefault="00C24B3D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24B3D" w:rsidRDefault="00C24B3D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4B3D" w:rsidRDefault="00C24B3D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4B3D" w:rsidRDefault="00C24B3D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4B3D" w:rsidRDefault="00C24B3D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4B3D" w:rsidRDefault="00C24B3D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4B3D" w:rsidRDefault="00C24B3D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4B3D" w:rsidRDefault="00C24B3D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4B3D" w:rsidRDefault="00C24B3D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4B3D" w:rsidRDefault="00C24B3D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24B3D" w:rsidRDefault="00C24B3D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4B3D" w:rsidRPr="00786B8D" w:rsidRDefault="00C24B3D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lastRenderedPageBreak/>
              <w:t>20,3</w:t>
            </w: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F96CB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C24B3D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Default="00C24B3D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24B3D" w:rsidRDefault="00C24B3D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4B3D" w:rsidRPr="00786B8D" w:rsidRDefault="00C24B3D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F278A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40,0</w:t>
            </w:r>
          </w:p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3,0</w:t>
            </w:r>
          </w:p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10,0</w:t>
            </w:r>
          </w:p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4B3D" w:rsidRDefault="00C24B3D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24B3D" w:rsidRDefault="00C24B3D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F278A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lastRenderedPageBreak/>
              <w:t>42</w:t>
            </w:r>
            <w:r>
              <w:rPr>
                <w:sz w:val="28"/>
                <w:szCs w:val="28"/>
              </w:rPr>
              <w:t>,0</w:t>
            </w: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3,2</w:t>
            </w: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10,5</w:t>
            </w: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C24B3D" w:rsidRDefault="00C24B3D" w:rsidP="000E0012">
            <w:pPr>
              <w:jc w:val="center"/>
              <w:rPr>
                <w:sz w:val="28"/>
                <w:szCs w:val="28"/>
              </w:rPr>
            </w:pPr>
          </w:p>
          <w:p w:rsidR="00C24B3D" w:rsidRDefault="00C24B3D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25,1</w:t>
            </w: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44,0</w:t>
            </w: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3,3</w:t>
            </w: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11,0</w:t>
            </w: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C24B3D" w:rsidRDefault="00C24B3D" w:rsidP="000E0012">
            <w:pPr>
              <w:jc w:val="center"/>
              <w:rPr>
                <w:sz w:val="28"/>
                <w:szCs w:val="28"/>
              </w:rPr>
            </w:pPr>
          </w:p>
          <w:p w:rsidR="00C24B3D" w:rsidRDefault="00C24B3D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Default="00966595" w:rsidP="0096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46,2</w:t>
            </w:r>
          </w:p>
          <w:p w:rsidR="00966595" w:rsidRDefault="00966595" w:rsidP="000E0012">
            <w:pPr>
              <w:rPr>
                <w:sz w:val="28"/>
                <w:szCs w:val="28"/>
              </w:rPr>
            </w:pPr>
          </w:p>
          <w:p w:rsidR="00966595" w:rsidRDefault="00966595" w:rsidP="000E0012">
            <w:pPr>
              <w:rPr>
                <w:sz w:val="28"/>
                <w:szCs w:val="28"/>
              </w:rPr>
            </w:pPr>
          </w:p>
          <w:p w:rsidR="00966595" w:rsidRDefault="00966595" w:rsidP="000E0012">
            <w:pPr>
              <w:rPr>
                <w:sz w:val="28"/>
                <w:szCs w:val="28"/>
              </w:rPr>
            </w:pPr>
          </w:p>
          <w:p w:rsidR="00966595" w:rsidRDefault="00966595" w:rsidP="000E0012">
            <w:pPr>
              <w:rPr>
                <w:sz w:val="28"/>
                <w:szCs w:val="28"/>
              </w:rPr>
            </w:pPr>
          </w:p>
          <w:p w:rsidR="00966595" w:rsidRDefault="00966595" w:rsidP="000E0012">
            <w:pPr>
              <w:rPr>
                <w:sz w:val="28"/>
                <w:szCs w:val="28"/>
              </w:rPr>
            </w:pPr>
          </w:p>
          <w:p w:rsidR="00966595" w:rsidRDefault="00966595" w:rsidP="000E0012">
            <w:pPr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C24B3D" w:rsidRDefault="00C24B3D" w:rsidP="00966595">
            <w:pPr>
              <w:jc w:val="center"/>
              <w:rPr>
                <w:sz w:val="28"/>
                <w:szCs w:val="28"/>
              </w:rPr>
            </w:pPr>
          </w:p>
          <w:p w:rsidR="00C24B3D" w:rsidRDefault="00C24B3D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</w:t>
            </w: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  <w:p w:rsidR="00966595" w:rsidRPr="00786B8D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966595" w:rsidP="0096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48,5</w:t>
            </w:r>
          </w:p>
          <w:p w:rsidR="000E0012" w:rsidRDefault="000E0012" w:rsidP="000E0012">
            <w:pPr>
              <w:rPr>
                <w:sz w:val="28"/>
                <w:szCs w:val="28"/>
              </w:rPr>
            </w:pPr>
          </w:p>
          <w:p w:rsidR="00966595" w:rsidRDefault="00966595" w:rsidP="000E0012">
            <w:pPr>
              <w:rPr>
                <w:sz w:val="28"/>
                <w:szCs w:val="28"/>
              </w:rPr>
            </w:pPr>
          </w:p>
          <w:p w:rsidR="00966595" w:rsidRDefault="00966595" w:rsidP="000E0012">
            <w:pPr>
              <w:rPr>
                <w:sz w:val="28"/>
                <w:szCs w:val="28"/>
              </w:rPr>
            </w:pPr>
          </w:p>
          <w:p w:rsidR="00966595" w:rsidRDefault="00966595" w:rsidP="000E0012">
            <w:pPr>
              <w:rPr>
                <w:sz w:val="28"/>
                <w:szCs w:val="28"/>
              </w:rPr>
            </w:pPr>
          </w:p>
          <w:p w:rsidR="00966595" w:rsidRDefault="00966595" w:rsidP="000E0012">
            <w:pPr>
              <w:rPr>
                <w:sz w:val="28"/>
                <w:szCs w:val="28"/>
              </w:rPr>
            </w:pPr>
          </w:p>
          <w:p w:rsidR="00966595" w:rsidRDefault="00966595" w:rsidP="000E0012">
            <w:pPr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C24B3D" w:rsidRDefault="00C24B3D" w:rsidP="00966595">
            <w:pPr>
              <w:jc w:val="center"/>
              <w:rPr>
                <w:sz w:val="28"/>
                <w:szCs w:val="28"/>
              </w:rPr>
            </w:pPr>
          </w:p>
          <w:p w:rsidR="00C24B3D" w:rsidRDefault="00C24B3D" w:rsidP="00966595">
            <w:pPr>
              <w:jc w:val="center"/>
              <w:rPr>
                <w:sz w:val="28"/>
                <w:szCs w:val="28"/>
              </w:rPr>
            </w:pPr>
          </w:p>
          <w:p w:rsidR="00C24B3D" w:rsidRDefault="00C24B3D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C24B3D" w:rsidRDefault="00C24B3D" w:rsidP="00966595">
            <w:pPr>
              <w:jc w:val="center"/>
              <w:rPr>
                <w:sz w:val="28"/>
                <w:szCs w:val="28"/>
              </w:rPr>
            </w:pPr>
          </w:p>
          <w:p w:rsidR="00C24B3D" w:rsidRDefault="00C24B3D" w:rsidP="00966595">
            <w:pPr>
              <w:jc w:val="center"/>
              <w:rPr>
                <w:sz w:val="28"/>
                <w:szCs w:val="28"/>
              </w:rPr>
            </w:pP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  <w:p w:rsidR="00966595" w:rsidRDefault="00966595" w:rsidP="00966595">
            <w:pPr>
              <w:jc w:val="center"/>
              <w:rPr>
                <w:sz w:val="28"/>
                <w:szCs w:val="28"/>
              </w:rPr>
            </w:pPr>
          </w:p>
          <w:p w:rsidR="00966595" w:rsidRPr="00786B8D" w:rsidRDefault="00966595" w:rsidP="0096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  <w:p w:rsidR="000E0012" w:rsidRDefault="000E0012" w:rsidP="000E0012">
            <w:pPr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  <w:p w:rsidR="000E0012" w:rsidRPr="00786B8D" w:rsidRDefault="000E0012" w:rsidP="000E001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Default="000D3E4B" w:rsidP="0096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295,8</w:t>
            </w: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C24B3D" w:rsidRDefault="00C24B3D" w:rsidP="00966595">
            <w:pPr>
              <w:jc w:val="center"/>
              <w:rPr>
                <w:sz w:val="28"/>
                <w:szCs w:val="28"/>
              </w:rPr>
            </w:pPr>
          </w:p>
          <w:p w:rsidR="00C24B3D" w:rsidRDefault="00C24B3D" w:rsidP="00966595">
            <w:pPr>
              <w:jc w:val="center"/>
              <w:rPr>
                <w:sz w:val="28"/>
                <w:szCs w:val="28"/>
              </w:rPr>
            </w:pPr>
          </w:p>
          <w:p w:rsidR="00F96CB2" w:rsidRDefault="000F278A" w:rsidP="0096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  <w:p w:rsidR="00F96CB2" w:rsidRDefault="00F96CB2" w:rsidP="00966595">
            <w:pPr>
              <w:jc w:val="center"/>
              <w:rPr>
                <w:sz w:val="28"/>
                <w:szCs w:val="28"/>
              </w:rPr>
            </w:pPr>
          </w:p>
          <w:p w:rsidR="00F96CB2" w:rsidRPr="00786B8D" w:rsidRDefault="00F96CB2" w:rsidP="0096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  <w:p w:rsidR="000E0012" w:rsidRPr="00786B8D" w:rsidRDefault="000E0012" w:rsidP="00966595">
            <w:pPr>
              <w:jc w:val="center"/>
              <w:rPr>
                <w:sz w:val="28"/>
                <w:szCs w:val="28"/>
              </w:rPr>
            </w:pPr>
          </w:p>
          <w:p w:rsidR="000E0012" w:rsidRDefault="000E0012" w:rsidP="00966595">
            <w:pPr>
              <w:jc w:val="center"/>
              <w:rPr>
                <w:sz w:val="28"/>
                <w:szCs w:val="28"/>
              </w:rPr>
            </w:pPr>
          </w:p>
          <w:p w:rsidR="000E0012" w:rsidRDefault="000E0012" w:rsidP="00966595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966595">
            <w:pPr>
              <w:jc w:val="center"/>
              <w:rPr>
                <w:sz w:val="28"/>
                <w:szCs w:val="28"/>
              </w:rPr>
            </w:pPr>
          </w:p>
          <w:p w:rsidR="000E0012" w:rsidRPr="00786B8D" w:rsidRDefault="000E0012" w:rsidP="00966595">
            <w:pPr>
              <w:jc w:val="center"/>
              <w:rPr>
                <w:sz w:val="28"/>
                <w:szCs w:val="28"/>
              </w:rPr>
            </w:pPr>
          </w:p>
        </w:tc>
      </w:tr>
      <w:tr w:rsidR="000E0012" w:rsidRPr="00786B8D" w:rsidTr="000D3E4B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966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E0012" w:rsidRPr="00786B8D" w:rsidTr="000D3E4B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0012" w:rsidRPr="00786B8D" w:rsidTr="000D3E4B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0012" w:rsidRPr="00786B8D" w:rsidTr="000D3E4B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012" w:rsidRPr="00786B8D" w:rsidRDefault="000E0012" w:rsidP="000E00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92BAB" w:rsidRDefault="00592BAB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BAB" w:rsidRDefault="00592BAB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BAB" w:rsidRDefault="00592BAB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AD5" w:rsidRDefault="00FE3AD5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AD5" w:rsidRDefault="00FE3AD5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AD5" w:rsidRDefault="00FE3AD5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AD5" w:rsidRDefault="00FE3AD5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AD5" w:rsidRDefault="00FE3AD5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AD5" w:rsidRDefault="00FE3AD5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AD5" w:rsidRDefault="00FE3AD5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AD5" w:rsidRDefault="00FE3AD5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AD5" w:rsidRDefault="00FE3AD5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AD5" w:rsidRDefault="00FE3AD5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AD5" w:rsidRDefault="00FE3AD5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AD5" w:rsidRDefault="00FE3AD5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AD5" w:rsidRDefault="00FE3AD5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AD5" w:rsidRDefault="00FE3AD5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AD5" w:rsidRDefault="00FE3AD5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AD5" w:rsidRDefault="00FE3AD5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AD5" w:rsidRDefault="00FE3AD5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AD5" w:rsidRDefault="00FE3AD5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BAB" w:rsidRDefault="00592BAB" w:rsidP="00592BAB">
      <w:pPr>
        <w:ind w:left="10065"/>
        <w:rPr>
          <w:sz w:val="28"/>
          <w:szCs w:val="28"/>
        </w:rPr>
      </w:pPr>
      <w:r w:rsidRPr="008B42FB">
        <w:rPr>
          <w:sz w:val="28"/>
          <w:szCs w:val="28"/>
        </w:rPr>
        <w:lastRenderedPageBreak/>
        <w:t xml:space="preserve">Приложение </w:t>
      </w:r>
    </w:p>
    <w:p w:rsidR="00592BAB" w:rsidRPr="008B42FB" w:rsidRDefault="00592BAB" w:rsidP="00592BAB">
      <w:pPr>
        <w:ind w:left="10065"/>
        <w:rPr>
          <w:sz w:val="28"/>
          <w:szCs w:val="28"/>
        </w:rPr>
      </w:pPr>
      <w:r w:rsidRPr="008B42FB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Тужинского муниципального </w:t>
      </w:r>
      <w:r w:rsidRPr="008B42FB">
        <w:rPr>
          <w:sz w:val="28"/>
          <w:szCs w:val="28"/>
        </w:rPr>
        <w:t>района</w:t>
      </w:r>
    </w:p>
    <w:p w:rsidR="00592BAB" w:rsidRPr="006C6267" w:rsidRDefault="00592BAB" w:rsidP="00592BAB">
      <w:pPr>
        <w:ind w:left="10065"/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B42FB">
        <w:rPr>
          <w:sz w:val="28"/>
          <w:szCs w:val="28"/>
        </w:rPr>
        <w:t>№</w:t>
      </w:r>
    </w:p>
    <w:p w:rsidR="00592BAB" w:rsidRDefault="00592BAB" w:rsidP="00592B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2BAB" w:rsidRPr="00FB759C" w:rsidRDefault="00592BAB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759C">
        <w:rPr>
          <w:sz w:val="28"/>
          <w:szCs w:val="28"/>
        </w:rPr>
        <w:t>Прогнозная (справочная) оценка ресурсного обеспечения</w:t>
      </w:r>
    </w:p>
    <w:p w:rsidR="00592BAB" w:rsidRPr="00FB759C" w:rsidRDefault="00592BAB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759C">
        <w:rPr>
          <w:sz w:val="28"/>
          <w:szCs w:val="28"/>
        </w:rPr>
        <w:t>реализации муниципальной программы</w:t>
      </w:r>
    </w:p>
    <w:p w:rsidR="00592BAB" w:rsidRPr="00FB759C" w:rsidRDefault="00592BAB" w:rsidP="00592B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759C">
        <w:rPr>
          <w:sz w:val="28"/>
          <w:szCs w:val="28"/>
        </w:rPr>
        <w:t>за счет всех источников финансирования</w:t>
      </w:r>
    </w:p>
    <w:p w:rsidR="00592BAB" w:rsidRPr="00FB759C" w:rsidRDefault="00592BAB" w:rsidP="00592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9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126"/>
        <w:gridCol w:w="2977"/>
        <w:gridCol w:w="2409"/>
        <w:gridCol w:w="993"/>
        <w:gridCol w:w="992"/>
        <w:gridCol w:w="992"/>
        <w:gridCol w:w="992"/>
        <w:gridCol w:w="993"/>
        <w:gridCol w:w="992"/>
        <w:gridCol w:w="1048"/>
      </w:tblGrid>
      <w:tr w:rsidR="00592BAB" w:rsidRPr="00FB759C" w:rsidTr="008D24B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AB" w:rsidRPr="00FB759C" w:rsidRDefault="00592BAB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 N  </w:t>
            </w:r>
            <w:r w:rsidRPr="00FB759C">
              <w:rPr>
                <w:sz w:val="28"/>
                <w:szCs w:val="28"/>
              </w:rPr>
              <w:br/>
              <w:t xml:space="preserve">п/п </w:t>
            </w:r>
            <w:r w:rsidRPr="00FB759C">
              <w:rPr>
                <w:sz w:val="28"/>
                <w:szCs w:val="28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AB" w:rsidRPr="00FB759C" w:rsidRDefault="00592BAB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AB" w:rsidRPr="00FB759C" w:rsidRDefault="00592BAB" w:rsidP="008D24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FB759C">
              <w:rPr>
                <w:sz w:val="28"/>
                <w:szCs w:val="28"/>
              </w:rPr>
              <w:t xml:space="preserve">  муни</w:t>
            </w:r>
            <w:r w:rsidR="008D24BA">
              <w:rPr>
                <w:sz w:val="28"/>
                <w:szCs w:val="28"/>
              </w:rPr>
              <w:t>-</w:t>
            </w:r>
            <w:r w:rsidRPr="00FB759C">
              <w:rPr>
                <w:sz w:val="28"/>
                <w:szCs w:val="28"/>
              </w:rPr>
              <w:t>ципальной</w:t>
            </w:r>
            <w:r>
              <w:rPr>
                <w:sz w:val="28"/>
                <w:szCs w:val="28"/>
              </w:rPr>
              <w:t xml:space="preserve"> </w:t>
            </w:r>
            <w:r w:rsidRPr="00FB759C">
              <w:rPr>
                <w:sz w:val="28"/>
                <w:szCs w:val="28"/>
              </w:rPr>
              <w:t>программы,      отдельного</w:t>
            </w:r>
            <w:r>
              <w:rPr>
                <w:sz w:val="28"/>
                <w:szCs w:val="28"/>
              </w:rPr>
              <w:t xml:space="preserve"> </w:t>
            </w:r>
            <w:r w:rsidRPr="00FB759C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AB" w:rsidRPr="00FB759C" w:rsidRDefault="00592BAB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Источники   </w:t>
            </w:r>
            <w:r w:rsidRPr="00FB759C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AB" w:rsidRPr="00FB759C" w:rsidRDefault="00592BAB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Оценка расходов (тыс. рублей)</w:t>
            </w:r>
          </w:p>
        </w:tc>
      </w:tr>
      <w:tr w:rsidR="00B66C68" w:rsidRPr="00FB759C" w:rsidTr="008D24BA">
        <w:tblPrEx>
          <w:tblCellMar>
            <w:top w:w="0" w:type="dxa"/>
            <w:bottom w:w="0" w:type="dxa"/>
          </w:tblCellMar>
        </w:tblPrEx>
        <w:trPr>
          <w:trHeight w:val="66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8D24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2013 год </w:t>
            </w:r>
            <w:r w:rsidR="008D24BA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2014 год 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2015 год</w:t>
            </w:r>
          </w:p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2016 год</w:t>
            </w:r>
          </w:p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8D24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8D24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8D24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B66C68" w:rsidRPr="00FB759C" w:rsidTr="008D24BA">
        <w:tblPrEx>
          <w:tblCellMar>
            <w:top w:w="0" w:type="dxa"/>
            <w:bottom w:w="0" w:type="dxa"/>
          </w:tblCellMar>
        </w:tblPrEx>
        <w:trPr>
          <w:trHeight w:val="70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муниципальная</w:t>
            </w:r>
            <w:r w:rsidRPr="00FB759C">
              <w:rPr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Обеспечение безопасности</w:t>
            </w:r>
          </w:p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и жизнедеяте</w:t>
            </w:r>
            <w:r>
              <w:rPr>
                <w:sz w:val="28"/>
                <w:szCs w:val="28"/>
              </w:rPr>
              <w:t>льности населения " на 2014-2018</w:t>
            </w:r>
            <w:r w:rsidRPr="00FB759C">
              <w:rPr>
                <w:sz w:val="28"/>
                <w:szCs w:val="28"/>
              </w:rPr>
              <w:t xml:space="preserve"> годы</w:t>
            </w:r>
          </w:p>
          <w:p w:rsidR="00B66C68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6C68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6C68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924,6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0D3E4B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4D2CA7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4D2CA7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992,8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0D3E4B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5572,8</w:t>
            </w:r>
          </w:p>
        </w:tc>
      </w:tr>
      <w:tr w:rsidR="00B66C68" w:rsidRPr="00FB759C" w:rsidTr="008D24B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FB759C">
              <w:rPr>
                <w:sz w:val="28"/>
                <w:szCs w:val="28"/>
              </w:rPr>
              <w:t>едеральный</w:t>
            </w:r>
            <w:r>
              <w:rPr>
                <w:sz w:val="28"/>
                <w:szCs w:val="28"/>
              </w:rPr>
              <w:t xml:space="preserve"> б</w:t>
            </w:r>
            <w:r w:rsidRPr="00FB759C">
              <w:rPr>
                <w:sz w:val="28"/>
                <w:szCs w:val="28"/>
              </w:rPr>
              <w:t xml:space="preserve">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6C68" w:rsidRPr="00FB759C" w:rsidTr="008D24B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759C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</w:t>
            </w:r>
            <w:r w:rsidRPr="00FB759C">
              <w:rPr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D71EEA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AC7F9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363,9</w:t>
            </w:r>
          </w:p>
        </w:tc>
      </w:tr>
      <w:tr w:rsidR="00B66C68" w:rsidRPr="00FB759C" w:rsidTr="008D24B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924,6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D71EEA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992,8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AC7F9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5208,9</w:t>
            </w:r>
          </w:p>
        </w:tc>
      </w:tr>
      <w:tr w:rsidR="00B66C68" w:rsidRPr="00FB759C" w:rsidTr="008D24B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8D24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внебюджетные</w:t>
            </w:r>
            <w:r w:rsidR="00B66C68">
              <w:rPr>
                <w:sz w:val="28"/>
                <w:szCs w:val="28"/>
              </w:rPr>
              <w:br/>
            </w:r>
            <w:r w:rsidR="00B66C68" w:rsidRPr="00FB759C">
              <w:rPr>
                <w:sz w:val="28"/>
                <w:szCs w:val="28"/>
              </w:rPr>
              <w:t xml:space="preserve">источники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6C68" w:rsidRPr="00FB759C" w:rsidTr="008D24B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Отдельное      </w:t>
            </w:r>
            <w:r w:rsidRPr="00FB759C">
              <w:rPr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280,7</w:t>
            </w:r>
          </w:p>
        </w:tc>
      </w:tr>
      <w:tr w:rsidR="00B66C68" w:rsidRPr="00FB759C" w:rsidTr="008D24B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FB759C">
              <w:rPr>
                <w:sz w:val="28"/>
                <w:szCs w:val="28"/>
              </w:rPr>
              <w:t>едеральный</w:t>
            </w:r>
            <w:r>
              <w:rPr>
                <w:sz w:val="28"/>
                <w:szCs w:val="28"/>
              </w:rPr>
              <w:t xml:space="preserve"> </w:t>
            </w:r>
            <w:r w:rsidRPr="00FB759C">
              <w:rPr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6C68" w:rsidRPr="00FB759C" w:rsidTr="008D24B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759C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</w:t>
            </w:r>
            <w:r w:rsidRPr="00FB759C">
              <w:rPr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6C68" w:rsidRPr="00FB759C" w:rsidTr="008D24B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280,7</w:t>
            </w:r>
          </w:p>
        </w:tc>
      </w:tr>
      <w:tr w:rsidR="00B66C68" w:rsidRPr="00FB759C" w:rsidTr="008D24B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B759C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внебюджетные </w:t>
            </w:r>
            <w:r w:rsidRPr="00FB759C">
              <w:rPr>
                <w:sz w:val="28"/>
                <w:szCs w:val="28"/>
              </w:rPr>
              <w:t xml:space="preserve">     </w:t>
            </w:r>
            <w:r w:rsidRPr="00FB759C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6C68" w:rsidRPr="00FB759C" w:rsidTr="008D24BA">
        <w:tblPrEx>
          <w:tblCellMar>
            <w:top w:w="0" w:type="dxa"/>
            <w:bottom w:w="0" w:type="dxa"/>
          </w:tblCellMar>
        </w:tblPrEx>
        <w:trPr>
          <w:trHeight w:val="285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Отдельное      </w:t>
            </w:r>
            <w:r w:rsidRPr="00FB759C">
              <w:rPr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819,3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0D3E4B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797,6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AC7F9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4563,9</w:t>
            </w:r>
          </w:p>
        </w:tc>
      </w:tr>
      <w:tr w:rsidR="00B66C68" w:rsidRPr="00FB759C" w:rsidTr="008D24BA">
        <w:tblPrEx>
          <w:tblCellMar>
            <w:top w:w="0" w:type="dxa"/>
            <w:bottom w:w="0" w:type="dxa"/>
          </w:tblCellMar>
        </w:tblPrEx>
        <w:trPr>
          <w:trHeight w:val="34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FB759C">
              <w:rPr>
                <w:sz w:val="28"/>
                <w:szCs w:val="28"/>
              </w:rPr>
              <w:t>едеральный</w:t>
            </w:r>
            <w:r>
              <w:rPr>
                <w:sz w:val="28"/>
                <w:szCs w:val="28"/>
              </w:rPr>
              <w:t xml:space="preserve"> б</w:t>
            </w:r>
            <w:r w:rsidRPr="00FB759C">
              <w:rPr>
                <w:sz w:val="28"/>
                <w:szCs w:val="28"/>
              </w:rPr>
              <w:t xml:space="preserve">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6C68" w:rsidRPr="00FB759C" w:rsidTr="008D24BA">
        <w:tblPrEx>
          <w:tblCellMar>
            <w:top w:w="0" w:type="dxa"/>
            <w:bottom w:w="0" w:type="dxa"/>
          </w:tblCellMar>
        </w:tblPrEx>
        <w:trPr>
          <w:trHeight w:val="34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759C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б</w:t>
            </w:r>
            <w:r w:rsidRPr="00FB759C">
              <w:rPr>
                <w:sz w:val="28"/>
                <w:szCs w:val="28"/>
              </w:rPr>
              <w:t xml:space="preserve">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D71EEA" w:rsidRDefault="000D3E4B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EEA">
              <w:rPr>
                <w:sz w:val="28"/>
                <w:szCs w:val="28"/>
              </w:rPr>
              <w:t>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D71EE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363,9</w:t>
            </w: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18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819,3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D71EEA" w:rsidRDefault="000D3E4B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EEA">
              <w:rPr>
                <w:sz w:val="28"/>
                <w:szCs w:val="28"/>
              </w:rPr>
              <w:t>384,7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D71EE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4200,0</w:t>
            </w:r>
          </w:p>
        </w:tc>
      </w:tr>
      <w:tr w:rsidR="00B66C68" w:rsidRPr="00FB759C" w:rsidTr="008D24BA">
        <w:tblPrEx>
          <w:tblCellMar>
            <w:top w:w="0" w:type="dxa"/>
            <w:bottom w:w="0" w:type="dxa"/>
          </w:tblCellMar>
        </w:tblPrEx>
        <w:trPr>
          <w:trHeight w:val="4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внебюджетные</w:t>
            </w:r>
            <w:r w:rsidRPr="00FB759C">
              <w:rPr>
                <w:sz w:val="28"/>
                <w:szCs w:val="28"/>
              </w:rPr>
              <w:t xml:space="preserve">           </w:t>
            </w:r>
            <w:r w:rsidRPr="00FB759C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994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Пополнение резервног</w:t>
            </w:r>
            <w:r>
              <w:rPr>
                <w:sz w:val="28"/>
                <w:szCs w:val="28"/>
              </w:rPr>
              <w:t>о фонда района</w:t>
            </w:r>
          </w:p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75,0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</w:t>
            </w:r>
            <w:r w:rsidRPr="00FB759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487,2</w:t>
            </w:r>
          </w:p>
        </w:tc>
      </w:tr>
      <w:tr w:rsidR="00B66C68" w:rsidRPr="00FB759C" w:rsidTr="008D24B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6C68" w:rsidRPr="00FB759C" w:rsidTr="008D24B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6C68" w:rsidRPr="00FB759C" w:rsidTr="008D24B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</w:t>
            </w:r>
            <w:r w:rsidRPr="00FB759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487,2</w:t>
            </w:r>
          </w:p>
        </w:tc>
      </w:tr>
      <w:tr w:rsidR="00B66C68" w:rsidRPr="00FB759C" w:rsidTr="008D24B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8D24BA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внебюджет. </w:t>
            </w:r>
            <w:r w:rsidR="00B66C68" w:rsidRPr="00FB759C">
              <w:rPr>
                <w:sz w:val="28"/>
                <w:szCs w:val="28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92BAB" w:rsidRPr="00FB759C" w:rsidTr="00C074DD">
        <w:tblPrEx>
          <w:tblCellMar>
            <w:top w:w="0" w:type="dxa"/>
            <w:bottom w:w="0" w:type="dxa"/>
          </w:tblCellMar>
        </w:tblPrEx>
        <w:trPr>
          <w:trHeight w:val="9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AB" w:rsidRPr="00FB759C" w:rsidRDefault="00592BAB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AB" w:rsidRPr="00FB759C" w:rsidRDefault="00592BAB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AB" w:rsidRPr="00FB759C" w:rsidRDefault="00592BAB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AB" w:rsidRPr="00FB759C" w:rsidRDefault="00592BAB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AB" w:rsidRPr="00FB759C" w:rsidRDefault="00592BAB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AB" w:rsidRPr="00FB759C" w:rsidRDefault="00592BAB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AB" w:rsidRPr="00FB759C" w:rsidRDefault="00592BAB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AB" w:rsidRPr="00FB759C" w:rsidRDefault="00592BAB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AB" w:rsidRPr="00FB759C" w:rsidRDefault="00592BAB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43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9D7505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05">
              <w:rPr>
                <w:sz w:val="28"/>
                <w:szCs w:val="28"/>
              </w:rPr>
              <w:t xml:space="preserve">Предупреждение правонарушений, прежде всего несовершеннолетних и молодежи, активизация и совершенствование </w:t>
            </w:r>
            <w:r w:rsidRPr="009D7505">
              <w:rPr>
                <w:sz w:val="28"/>
                <w:szCs w:val="28"/>
              </w:rPr>
              <w:lastRenderedPageBreak/>
              <w:t>нравственного воспитания населения, в том числе:</w:t>
            </w:r>
          </w:p>
          <w:p w:rsidR="00B66C68" w:rsidRPr="009D7505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05">
              <w:rPr>
                <w:sz w:val="28"/>
                <w:szCs w:val="28"/>
              </w:rPr>
              <w:t>-профилактика правонарушений;</w:t>
            </w:r>
          </w:p>
          <w:p w:rsidR="00B66C68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505">
              <w:rPr>
                <w:sz w:val="28"/>
                <w:szCs w:val="28"/>
              </w:rPr>
              <w:t>-повышение безопасности дорожного движения;</w:t>
            </w:r>
            <w:r w:rsidRPr="00FB759C">
              <w:rPr>
                <w:sz w:val="28"/>
                <w:szCs w:val="28"/>
              </w:rPr>
              <w:t xml:space="preserve">    </w:t>
            </w:r>
          </w:p>
          <w:p w:rsidR="00B66C68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786B8D">
              <w:rPr>
                <w:sz w:val="28"/>
                <w:szCs w:val="28"/>
              </w:rPr>
              <w:t>проведение районных массовых мероприятий с детьми, педагогами</w:t>
            </w:r>
            <w:r>
              <w:rPr>
                <w:sz w:val="28"/>
                <w:szCs w:val="28"/>
              </w:rPr>
              <w:t xml:space="preserve">, участие в областном конкурсе  </w:t>
            </w:r>
          </w:p>
          <w:p w:rsidR="00B66C68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 xml:space="preserve">« Безопасное колесо» </w:t>
            </w:r>
          </w:p>
          <w:p w:rsidR="00B66C68" w:rsidRPr="00786B8D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B8D">
              <w:rPr>
                <w:sz w:val="28"/>
                <w:szCs w:val="28"/>
              </w:rPr>
              <w:t>-трудоустройство несовершеннолетних;</w:t>
            </w:r>
          </w:p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-мероприятия с молодежью.</w:t>
            </w:r>
            <w:r w:rsidRPr="00786B8D">
              <w:rPr>
                <w:sz w:val="28"/>
                <w:szCs w:val="28"/>
              </w:rPr>
              <w:t xml:space="preserve"> </w:t>
            </w:r>
            <w:r w:rsidRPr="00FB759C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0D3E4B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0D3E4B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241,0</w:t>
            </w: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5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FB759C">
              <w:rPr>
                <w:sz w:val="28"/>
                <w:szCs w:val="28"/>
              </w:rPr>
              <w:t>едеральный</w:t>
            </w:r>
            <w:r>
              <w:rPr>
                <w:sz w:val="28"/>
                <w:szCs w:val="28"/>
              </w:rPr>
              <w:t xml:space="preserve"> </w:t>
            </w:r>
            <w:r w:rsidRPr="00FB759C">
              <w:rPr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759C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</w:t>
            </w:r>
            <w:r w:rsidRPr="00FB759C">
              <w:rPr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5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0D3E4B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C074DD" w:rsidP="00C074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0D3E4B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241,0</w:t>
            </w: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129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в</w:t>
            </w:r>
            <w:r w:rsidRPr="00FB759C">
              <w:rPr>
                <w:sz w:val="28"/>
                <w:szCs w:val="28"/>
              </w:rPr>
              <w:t xml:space="preserve">небюджетные   </w:t>
            </w:r>
            <w:r w:rsidRPr="00FB759C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8D24BA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841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3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FB759C">
              <w:rPr>
                <w:sz w:val="28"/>
                <w:szCs w:val="28"/>
              </w:rPr>
              <w:t>едеральный</w:t>
            </w:r>
            <w:r>
              <w:rPr>
                <w:sz w:val="28"/>
                <w:szCs w:val="28"/>
              </w:rPr>
              <w:t xml:space="preserve"> </w:t>
            </w:r>
            <w:r w:rsidRPr="00FB759C">
              <w:rPr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34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759C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</w:t>
            </w:r>
            <w:r w:rsidRPr="00FB759C">
              <w:rPr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B759C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</w:t>
            </w:r>
            <w:r w:rsidRPr="00FB759C">
              <w:rPr>
                <w:sz w:val="28"/>
                <w:szCs w:val="28"/>
              </w:rPr>
              <w:t xml:space="preserve">внебюджетные   </w:t>
            </w:r>
            <w:r w:rsidRPr="00FB759C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15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8D24BA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Вовлечение в пр</w:t>
            </w:r>
            <w:r w:rsidRPr="00FB759C">
              <w:rPr>
                <w:sz w:val="28"/>
                <w:szCs w:val="28"/>
              </w:rPr>
              <w:t>е</w:t>
            </w:r>
            <w:r w:rsidRPr="00FB759C">
              <w:rPr>
                <w:sz w:val="28"/>
                <w:szCs w:val="28"/>
              </w:rPr>
              <w:t xml:space="preserve">дупреждение </w:t>
            </w:r>
            <w:r w:rsidRPr="00FB759C">
              <w:rPr>
                <w:sz w:val="28"/>
                <w:szCs w:val="28"/>
              </w:rPr>
              <w:lastRenderedPageBreak/>
              <w:t>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25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FB759C">
              <w:rPr>
                <w:sz w:val="28"/>
                <w:szCs w:val="28"/>
              </w:rPr>
              <w:t>едеральный</w:t>
            </w:r>
            <w:r>
              <w:rPr>
                <w:sz w:val="28"/>
                <w:szCs w:val="28"/>
              </w:rPr>
              <w:t xml:space="preserve"> </w:t>
            </w:r>
            <w:r w:rsidRPr="00FB759C">
              <w:rPr>
                <w:sz w:val="28"/>
                <w:szCs w:val="28"/>
              </w:rPr>
              <w:lastRenderedPageBreak/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34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759C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</w:t>
            </w:r>
            <w:r w:rsidRPr="00FB759C">
              <w:rPr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34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4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Pr="00FB759C">
              <w:rPr>
                <w:sz w:val="28"/>
                <w:szCs w:val="28"/>
              </w:rPr>
              <w:t xml:space="preserve">внебюджетные   </w:t>
            </w:r>
            <w:r w:rsidRPr="00FB759C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1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2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FB759C">
              <w:rPr>
                <w:sz w:val="28"/>
                <w:szCs w:val="28"/>
              </w:rPr>
              <w:t>едеральный</w:t>
            </w:r>
            <w:r>
              <w:rPr>
                <w:sz w:val="28"/>
                <w:szCs w:val="28"/>
              </w:rPr>
              <w:t xml:space="preserve"> б</w:t>
            </w:r>
            <w:r w:rsidRPr="00FB759C">
              <w:rPr>
                <w:sz w:val="28"/>
                <w:szCs w:val="28"/>
              </w:rPr>
              <w:t xml:space="preserve">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31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759C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</w:t>
            </w:r>
            <w:r w:rsidRPr="00FB759C">
              <w:rPr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34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57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иные внебюджетные   </w:t>
            </w:r>
            <w:r w:rsidRPr="00FB759C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3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5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34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42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80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C68" w:rsidRPr="00FB759C" w:rsidTr="00C074DD">
        <w:tblPrEx>
          <w:tblCellMar>
            <w:top w:w="0" w:type="dxa"/>
            <w:bottom w:w="0" w:type="dxa"/>
          </w:tblCellMar>
        </w:tblPrEx>
        <w:trPr>
          <w:trHeight w:val="8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59C">
              <w:rPr>
                <w:sz w:val="28"/>
                <w:szCs w:val="28"/>
              </w:rPr>
              <w:t xml:space="preserve">иные  внебюджетные   </w:t>
            </w:r>
            <w:r w:rsidRPr="00FB759C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F941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68" w:rsidRPr="00FB759C" w:rsidRDefault="00B66C68" w:rsidP="00B66C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92BAB" w:rsidRPr="00FB759C" w:rsidRDefault="00592BAB" w:rsidP="00FE3AD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FE3AD5">
        <w:rPr>
          <w:sz w:val="28"/>
          <w:szCs w:val="28"/>
        </w:rPr>
        <w:t>_____</w:t>
      </w:r>
    </w:p>
    <w:p w:rsidR="00A01BE9" w:rsidRDefault="00A01BE9" w:rsidP="00160C3D">
      <w:pPr>
        <w:jc w:val="center"/>
        <w:rPr>
          <w:b/>
          <w:sz w:val="28"/>
          <w:szCs w:val="28"/>
        </w:rPr>
      </w:pPr>
    </w:p>
    <w:p w:rsidR="00A01BE9" w:rsidRDefault="00A01BE9" w:rsidP="00160C3D">
      <w:pPr>
        <w:jc w:val="center"/>
        <w:rPr>
          <w:b/>
          <w:sz w:val="28"/>
          <w:szCs w:val="28"/>
        </w:rPr>
      </w:pPr>
    </w:p>
    <w:p w:rsidR="0037296A" w:rsidRPr="00FE3AD5" w:rsidRDefault="00A01BE9" w:rsidP="00FE3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E3AD5">
        <w:rPr>
          <w:b/>
          <w:sz w:val="28"/>
          <w:szCs w:val="28"/>
        </w:rPr>
        <w:t xml:space="preserve">                           </w:t>
      </w:r>
    </w:p>
    <w:sectPr w:rsidR="0037296A" w:rsidRPr="00FE3AD5" w:rsidSect="008C41CD">
      <w:pgSz w:w="16838" w:h="11906" w:orient="landscape"/>
      <w:pgMar w:top="567" w:right="1134" w:bottom="158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60C3D"/>
    <w:rsid w:val="000204BA"/>
    <w:rsid w:val="000225F8"/>
    <w:rsid w:val="000358C6"/>
    <w:rsid w:val="0006441E"/>
    <w:rsid w:val="00081378"/>
    <w:rsid w:val="0009598A"/>
    <w:rsid w:val="00095EDF"/>
    <w:rsid w:val="000A7063"/>
    <w:rsid w:val="000C713B"/>
    <w:rsid w:val="000D241C"/>
    <w:rsid w:val="000D2F58"/>
    <w:rsid w:val="000D3E4B"/>
    <w:rsid w:val="000D5A9C"/>
    <w:rsid w:val="000E0012"/>
    <w:rsid w:val="000E4086"/>
    <w:rsid w:val="000F278A"/>
    <w:rsid w:val="000F707B"/>
    <w:rsid w:val="0010484E"/>
    <w:rsid w:val="00104BAF"/>
    <w:rsid w:val="00105145"/>
    <w:rsid w:val="00115AAC"/>
    <w:rsid w:val="001402A6"/>
    <w:rsid w:val="001555F4"/>
    <w:rsid w:val="00155917"/>
    <w:rsid w:val="0015685F"/>
    <w:rsid w:val="00160C3D"/>
    <w:rsid w:val="00163BAA"/>
    <w:rsid w:val="0018325C"/>
    <w:rsid w:val="001933C7"/>
    <w:rsid w:val="001A5141"/>
    <w:rsid w:val="001B0C60"/>
    <w:rsid w:val="001B4411"/>
    <w:rsid w:val="001B4794"/>
    <w:rsid w:val="001B7AE4"/>
    <w:rsid w:val="001C0B41"/>
    <w:rsid w:val="001E3D4D"/>
    <w:rsid w:val="001F1AE4"/>
    <w:rsid w:val="001F4AFC"/>
    <w:rsid w:val="001F4C94"/>
    <w:rsid w:val="002245FB"/>
    <w:rsid w:val="0022580D"/>
    <w:rsid w:val="002361DF"/>
    <w:rsid w:val="00243671"/>
    <w:rsid w:val="00253CBB"/>
    <w:rsid w:val="00257781"/>
    <w:rsid w:val="00260E4A"/>
    <w:rsid w:val="002754C8"/>
    <w:rsid w:val="0028119B"/>
    <w:rsid w:val="002970D7"/>
    <w:rsid w:val="00297AF7"/>
    <w:rsid w:val="002A1964"/>
    <w:rsid w:val="002A66BD"/>
    <w:rsid w:val="002C09B4"/>
    <w:rsid w:val="002C194B"/>
    <w:rsid w:val="002C3C9E"/>
    <w:rsid w:val="002C58EA"/>
    <w:rsid w:val="002D5AEE"/>
    <w:rsid w:val="002F57AA"/>
    <w:rsid w:val="00302B32"/>
    <w:rsid w:val="0031269B"/>
    <w:rsid w:val="00312C5D"/>
    <w:rsid w:val="003135F6"/>
    <w:rsid w:val="003205E8"/>
    <w:rsid w:val="00320F56"/>
    <w:rsid w:val="003231FB"/>
    <w:rsid w:val="003250DD"/>
    <w:rsid w:val="00330862"/>
    <w:rsid w:val="00330D3D"/>
    <w:rsid w:val="00342094"/>
    <w:rsid w:val="003502C2"/>
    <w:rsid w:val="00350A64"/>
    <w:rsid w:val="00366549"/>
    <w:rsid w:val="0037296A"/>
    <w:rsid w:val="00373E3D"/>
    <w:rsid w:val="00381C19"/>
    <w:rsid w:val="00385BEA"/>
    <w:rsid w:val="003867BF"/>
    <w:rsid w:val="0039076C"/>
    <w:rsid w:val="003913D7"/>
    <w:rsid w:val="00391B0B"/>
    <w:rsid w:val="00391FB1"/>
    <w:rsid w:val="003A250B"/>
    <w:rsid w:val="003C1F20"/>
    <w:rsid w:val="003C2B2B"/>
    <w:rsid w:val="003D5D78"/>
    <w:rsid w:val="003E1CC0"/>
    <w:rsid w:val="00406A71"/>
    <w:rsid w:val="00406E69"/>
    <w:rsid w:val="00413C83"/>
    <w:rsid w:val="00415CE2"/>
    <w:rsid w:val="00416084"/>
    <w:rsid w:val="00420F84"/>
    <w:rsid w:val="0042780C"/>
    <w:rsid w:val="00433EB2"/>
    <w:rsid w:val="004340C5"/>
    <w:rsid w:val="00447F4A"/>
    <w:rsid w:val="00463134"/>
    <w:rsid w:val="00490B04"/>
    <w:rsid w:val="00491F73"/>
    <w:rsid w:val="004935E6"/>
    <w:rsid w:val="00494382"/>
    <w:rsid w:val="004C2731"/>
    <w:rsid w:val="004C4B8C"/>
    <w:rsid w:val="004D158E"/>
    <w:rsid w:val="004D2CA7"/>
    <w:rsid w:val="004E2C28"/>
    <w:rsid w:val="004E2F21"/>
    <w:rsid w:val="004F3F75"/>
    <w:rsid w:val="00504CB5"/>
    <w:rsid w:val="005067FC"/>
    <w:rsid w:val="00506BF5"/>
    <w:rsid w:val="00511C46"/>
    <w:rsid w:val="00512353"/>
    <w:rsid w:val="005130DE"/>
    <w:rsid w:val="005325E1"/>
    <w:rsid w:val="0053606F"/>
    <w:rsid w:val="00551406"/>
    <w:rsid w:val="00552550"/>
    <w:rsid w:val="005525D1"/>
    <w:rsid w:val="005546A8"/>
    <w:rsid w:val="005718DB"/>
    <w:rsid w:val="00585AA8"/>
    <w:rsid w:val="00592BAB"/>
    <w:rsid w:val="0059764D"/>
    <w:rsid w:val="005A21B8"/>
    <w:rsid w:val="005A3274"/>
    <w:rsid w:val="005B638D"/>
    <w:rsid w:val="005D122A"/>
    <w:rsid w:val="005D1D65"/>
    <w:rsid w:val="005D3408"/>
    <w:rsid w:val="005D76D3"/>
    <w:rsid w:val="005F408C"/>
    <w:rsid w:val="006163FC"/>
    <w:rsid w:val="00616FDF"/>
    <w:rsid w:val="006176A7"/>
    <w:rsid w:val="006234EA"/>
    <w:rsid w:val="00650E17"/>
    <w:rsid w:val="006559A4"/>
    <w:rsid w:val="0066223C"/>
    <w:rsid w:val="0067039D"/>
    <w:rsid w:val="00674E09"/>
    <w:rsid w:val="006A51D4"/>
    <w:rsid w:val="006B059F"/>
    <w:rsid w:val="006B140B"/>
    <w:rsid w:val="006B2B1A"/>
    <w:rsid w:val="006C2481"/>
    <w:rsid w:val="006C60DD"/>
    <w:rsid w:val="006E03DC"/>
    <w:rsid w:val="006F06B8"/>
    <w:rsid w:val="00700780"/>
    <w:rsid w:val="007118E8"/>
    <w:rsid w:val="00725F18"/>
    <w:rsid w:val="00743700"/>
    <w:rsid w:val="00751842"/>
    <w:rsid w:val="00753B6A"/>
    <w:rsid w:val="007549F1"/>
    <w:rsid w:val="00763BAE"/>
    <w:rsid w:val="007A0846"/>
    <w:rsid w:val="007A1312"/>
    <w:rsid w:val="007B3FB4"/>
    <w:rsid w:val="007B4ECA"/>
    <w:rsid w:val="007B592A"/>
    <w:rsid w:val="007C0515"/>
    <w:rsid w:val="007C1549"/>
    <w:rsid w:val="007C1C3C"/>
    <w:rsid w:val="007C38B6"/>
    <w:rsid w:val="007D07BE"/>
    <w:rsid w:val="007D64D0"/>
    <w:rsid w:val="007E724B"/>
    <w:rsid w:val="008048E0"/>
    <w:rsid w:val="008058EC"/>
    <w:rsid w:val="0082020C"/>
    <w:rsid w:val="00827BB3"/>
    <w:rsid w:val="008340F6"/>
    <w:rsid w:val="00840057"/>
    <w:rsid w:val="00841B94"/>
    <w:rsid w:val="00841F16"/>
    <w:rsid w:val="00855E0F"/>
    <w:rsid w:val="00857008"/>
    <w:rsid w:val="008729CB"/>
    <w:rsid w:val="00883FE2"/>
    <w:rsid w:val="0088492E"/>
    <w:rsid w:val="00893231"/>
    <w:rsid w:val="008A1621"/>
    <w:rsid w:val="008B1585"/>
    <w:rsid w:val="008B19C4"/>
    <w:rsid w:val="008B31FE"/>
    <w:rsid w:val="008C2E27"/>
    <w:rsid w:val="008C41CD"/>
    <w:rsid w:val="008C5A32"/>
    <w:rsid w:val="008D24BA"/>
    <w:rsid w:val="008D54A6"/>
    <w:rsid w:val="008F1A20"/>
    <w:rsid w:val="00905D3E"/>
    <w:rsid w:val="00910831"/>
    <w:rsid w:val="0092700B"/>
    <w:rsid w:val="0092776F"/>
    <w:rsid w:val="00933551"/>
    <w:rsid w:val="00942897"/>
    <w:rsid w:val="009447B7"/>
    <w:rsid w:val="009467EC"/>
    <w:rsid w:val="009513AA"/>
    <w:rsid w:val="00954851"/>
    <w:rsid w:val="00966595"/>
    <w:rsid w:val="0097461D"/>
    <w:rsid w:val="00997C43"/>
    <w:rsid w:val="009C149E"/>
    <w:rsid w:val="009C193F"/>
    <w:rsid w:val="009C5080"/>
    <w:rsid w:val="009D0D95"/>
    <w:rsid w:val="009F30FC"/>
    <w:rsid w:val="009F3897"/>
    <w:rsid w:val="00A01BE9"/>
    <w:rsid w:val="00A1477D"/>
    <w:rsid w:val="00A14D07"/>
    <w:rsid w:val="00A16E87"/>
    <w:rsid w:val="00A23230"/>
    <w:rsid w:val="00A32F12"/>
    <w:rsid w:val="00A35459"/>
    <w:rsid w:val="00A35560"/>
    <w:rsid w:val="00A5412B"/>
    <w:rsid w:val="00A66E00"/>
    <w:rsid w:val="00A70BA9"/>
    <w:rsid w:val="00A828C4"/>
    <w:rsid w:val="00A84194"/>
    <w:rsid w:val="00A867A7"/>
    <w:rsid w:val="00A96697"/>
    <w:rsid w:val="00AA05F0"/>
    <w:rsid w:val="00AA301B"/>
    <w:rsid w:val="00AA6861"/>
    <w:rsid w:val="00AB1432"/>
    <w:rsid w:val="00AB1DF4"/>
    <w:rsid w:val="00AB578A"/>
    <w:rsid w:val="00AC12EF"/>
    <w:rsid w:val="00AC5387"/>
    <w:rsid w:val="00AC7F98"/>
    <w:rsid w:val="00AD0FFC"/>
    <w:rsid w:val="00AF217F"/>
    <w:rsid w:val="00AF3B41"/>
    <w:rsid w:val="00B05275"/>
    <w:rsid w:val="00B16352"/>
    <w:rsid w:val="00B171AD"/>
    <w:rsid w:val="00B211FF"/>
    <w:rsid w:val="00B30C0D"/>
    <w:rsid w:val="00B472FC"/>
    <w:rsid w:val="00B51BB9"/>
    <w:rsid w:val="00B55636"/>
    <w:rsid w:val="00B56E50"/>
    <w:rsid w:val="00B5761A"/>
    <w:rsid w:val="00B66C68"/>
    <w:rsid w:val="00B746BF"/>
    <w:rsid w:val="00B757A2"/>
    <w:rsid w:val="00B845A2"/>
    <w:rsid w:val="00B90654"/>
    <w:rsid w:val="00B91E63"/>
    <w:rsid w:val="00BA231D"/>
    <w:rsid w:val="00BB18E1"/>
    <w:rsid w:val="00BB29A1"/>
    <w:rsid w:val="00BB2D3F"/>
    <w:rsid w:val="00BB6D01"/>
    <w:rsid w:val="00BB7126"/>
    <w:rsid w:val="00BD5A38"/>
    <w:rsid w:val="00BD5B9E"/>
    <w:rsid w:val="00BE364C"/>
    <w:rsid w:val="00BF6268"/>
    <w:rsid w:val="00BF6B88"/>
    <w:rsid w:val="00C074DD"/>
    <w:rsid w:val="00C07A8B"/>
    <w:rsid w:val="00C118CF"/>
    <w:rsid w:val="00C13E81"/>
    <w:rsid w:val="00C15556"/>
    <w:rsid w:val="00C157F4"/>
    <w:rsid w:val="00C15904"/>
    <w:rsid w:val="00C20CFF"/>
    <w:rsid w:val="00C24B3D"/>
    <w:rsid w:val="00C24F2F"/>
    <w:rsid w:val="00C51208"/>
    <w:rsid w:val="00C563BA"/>
    <w:rsid w:val="00C6177F"/>
    <w:rsid w:val="00C65843"/>
    <w:rsid w:val="00C80235"/>
    <w:rsid w:val="00C87EC8"/>
    <w:rsid w:val="00C918AD"/>
    <w:rsid w:val="00C91943"/>
    <w:rsid w:val="00C94E85"/>
    <w:rsid w:val="00CA47C0"/>
    <w:rsid w:val="00CA6C2C"/>
    <w:rsid w:val="00CA7954"/>
    <w:rsid w:val="00CB3ECC"/>
    <w:rsid w:val="00CE3C7D"/>
    <w:rsid w:val="00D00E41"/>
    <w:rsid w:val="00D04863"/>
    <w:rsid w:val="00D04B4F"/>
    <w:rsid w:val="00D110B3"/>
    <w:rsid w:val="00D12753"/>
    <w:rsid w:val="00D1757B"/>
    <w:rsid w:val="00D21931"/>
    <w:rsid w:val="00D22861"/>
    <w:rsid w:val="00D27784"/>
    <w:rsid w:val="00D45CBB"/>
    <w:rsid w:val="00D60C57"/>
    <w:rsid w:val="00D71EEA"/>
    <w:rsid w:val="00D72455"/>
    <w:rsid w:val="00D72E5B"/>
    <w:rsid w:val="00D92EBD"/>
    <w:rsid w:val="00D965CC"/>
    <w:rsid w:val="00DA0E81"/>
    <w:rsid w:val="00DA532D"/>
    <w:rsid w:val="00DA577D"/>
    <w:rsid w:val="00DB0C00"/>
    <w:rsid w:val="00DB3690"/>
    <w:rsid w:val="00DC66A9"/>
    <w:rsid w:val="00DD0A3F"/>
    <w:rsid w:val="00DD29B0"/>
    <w:rsid w:val="00DF4639"/>
    <w:rsid w:val="00DF7D23"/>
    <w:rsid w:val="00E101D0"/>
    <w:rsid w:val="00E14932"/>
    <w:rsid w:val="00E22A92"/>
    <w:rsid w:val="00E22D7A"/>
    <w:rsid w:val="00E365EE"/>
    <w:rsid w:val="00E508F9"/>
    <w:rsid w:val="00E50F6B"/>
    <w:rsid w:val="00E608E4"/>
    <w:rsid w:val="00E735A8"/>
    <w:rsid w:val="00E74BE9"/>
    <w:rsid w:val="00EA1E3E"/>
    <w:rsid w:val="00EB00ED"/>
    <w:rsid w:val="00EB1A6F"/>
    <w:rsid w:val="00EC2C37"/>
    <w:rsid w:val="00EC4B03"/>
    <w:rsid w:val="00ED11AE"/>
    <w:rsid w:val="00EE6917"/>
    <w:rsid w:val="00EF2009"/>
    <w:rsid w:val="00EF25E5"/>
    <w:rsid w:val="00F148E6"/>
    <w:rsid w:val="00F21075"/>
    <w:rsid w:val="00F252A0"/>
    <w:rsid w:val="00F2649A"/>
    <w:rsid w:val="00F33DC9"/>
    <w:rsid w:val="00F40D23"/>
    <w:rsid w:val="00F479EE"/>
    <w:rsid w:val="00F50AB6"/>
    <w:rsid w:val="00F50E3C"/>
    <w:rsid w:val="00F56A48"/>
    <w:rsid w:val="00F62634"/>
    <w:rsid w:val="00F64D4F"/>
    <w:rsid w:val="00F73DF2"/>
    <w:rsid w:val="00F77E71"/>
    <w:rsid w:val="00F8295C"/>
    <w:rsid w:val="00F8314F"/>
    <w:rsid w:val="00F8467A"/>
    <w:rsid w:val="00F85C63"/>
    <w:rsid w:val="00F902CA"/>
    <w:rsid w:val="00F91122"/>
    <w:rsid w:val="00F920E4"/>
    <w:rsid w:val="00F94199"/>
    <w:rsid w:val="00F96CB2"/>
    <w:rsid w:val="00F97B5C"/>
    <w:rsid w:val="00FA143F"/>
    <w:rsid w:val="00FA528C"/>
    <w:rsid w:val="00FB13D7"/>
    <w:rsid w:val="00FB23D3"/>
    <w:rsid w:val="00FB4316"/>
    <w:rsid w:val="00FD66A7"/>
    <w:rsid w:val="00FE2920"/>
    <w:rsid w:val="00FE3AD5"/>
    <w:rsid w:val="00FF2750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0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160C3D"/>
    <w:rPr>
      <w:rFonts w:ascii="Symbol" w:hAnsi="Symbol" w:cs="OpenSymbol"/>
    </w:rPr>
  </w:style>
  <w:style w:type="paragraph" w:styleId="a4">
    <w:name w:val="List Paragraph"/>
    <w:basedOn w:val="a"/>
    <w:qFormat/>
    <w:rsid w:val="0075184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06441E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55140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E03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"/>
    <w:basedOn w:val="a0"/>
    <w:rsid w:val="009447B7"/>
  </w:style>
  <w:style w:type="paragraph" w:customStyle="1" w:styleId="heading">
    <w:name w:val="heading"/>
    <w:basedOn w:val="a"/>
    <w:rsid w:val="009447B7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9447B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"/>
    <w:basedOn w:val="a"/>
    <w:link w:val="a6"/>
    <w:rsid w:val="009447B7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447B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A0FD-FAF6-4430-A6BF-B6471B5B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6168</Words>
  <Characters>35161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Тужинского р-на</Company>
  <LinksUpToDate>false</LinksUpToDate>
  <CharactersWithSpaces>41247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Отдел культуры</dc:creator>
  <cp:keywords/>
  <dc:description/>
  <cp:lastModifiedBy>Админ</cp:lastModifiedBy>
  <cp:revision>2</cp:revision>
  <cp:lastPrinted>2014-10-28T07:11:00Z</cp:lastPrinted>
  <dcterms:created xsi:type="dcterms:W3CDTF">2015-01-22T06:00:00Z</dcterms:created>
  <dcterms:modified xsi:type="dcterms:W3CDTF">2015-01-22T06:00:00Z</dcterms:modified>
</cp:coreProperties>
</file>