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A" w:rsidRPr="009D30BA" w:rsidRDefault="0051454B" w:rsidP="009D30B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0BA" w:rsidRPr="009D30BA">
        <w:rPr>
          <w:b/>
          <w:sz w:val="28"/>
          <w:szCs w:val="28"/>
        </w:rPr>
        <w:t>АДМИНИСТРАЦИЯ ТУЖИНСКОГО МУНИЦИПАЛЬНОГО РАЙОНА</w:t>
      </w:r>
    </w:p>
    <w:p w:rsidR="009D30BA" w:rsidRPr="009D30BA" w:rsidRDefault="009D30BA" w:rsidP="009D30B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9D30BA">
        <w:rPr>
          <w:b/>
          <w:sz w:val="28"/>
          <w:szCs w:val="28"/>
        </w:rPr>
        <w:t>КИРОВСКОЙ ОБЛАСТИ</w:t>
      </w:r>
    </w:p>
    <w:p w:rsidR="009D30BA" w:rsidRPr="008015AF" w:rsidRDefault="009D30BA" w:rsidP="009D30B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D30BA" w:rsidTr="0071765E">
        <w:tc>
          <w:tcPr>
            <w:tcW w:w="1908" w:type="dxa"/>
            <w:tcBorders>
              <w:bottom w:val="single" w:sz="4" w:space="0" w:color="auto"/>
            </w:tcBorders>
          </w:tcPr>
          <w:p w:rsidR="009D30BA" w:rsidRPr="00853A9B" w:rsidRDefault="007944E2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30BA" w:rsidRPr="00853A9B" w:rsidRDefault="0033410F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30BA" w:rsidTr="0071765E">
        <w:tc>
          <w:tcPr>
            <w:tcW w:w="9828" w:type="dxa"/>
            <w:gridSpan w:val="4"/>
            <w:tcBorders>
              <w:bottom w:val="nil"/>
            </w:tcBorders>
          </w:tcPr>
          <w:p w:rsidR="009D30BA" w:rsidRDefault="009D30BA" w:rsidP="007176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53A9B">
              <w:rPr>
                <w:color w:val="000000"/>
                <w:sz w:val="28"/>
                <w:szCs w:val="28"/>
              </w:rPr>
              <w:t>пгт Тужа</w:t>
            </w:r>
          </w:p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11609" w:rsidRDefault="00111609" w:rsidP="001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постановление администрации Тужинского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района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11.10.2013 № 542</w:t>
      </w:r>
    </w:p>
    <w:p w:rsidR="00111609" w:rsidRPr="005B2AF1" w:rsidRDefault="00111609" w:rsidP="00111609">
      <w:pPr>
        <w:jc w:val="center"/>
        <w:rPr>
          <w:b/>
          <w:sz w:val="28"/>
          <w:szCs w:val="28"/>
        </w:rPr>
      </w:pPr>
    </w:p>
    <w:p w:rsidR="00111609" w:rsidRPr="004C5A4D" w:rsidRDefault="00111609" w:rsidP="001116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 w:rsidRPr="004C5A4D">
        <w:rPr>
          <w:sz w:val="28"/>
          <w:szCs w:val="28"/>
        </w:rPr>
        <w:t xml:space="preserve">В соответствии </w:t>
      </w:r>
      <w:r w:rsidR="00A5128F">
        <w:rPr>
          <w:sz w:val="28"/>
          <w:szCs w:val="28"/>
        </w:rPr>
        <w:t>с решением Тужинской районной Д</w:t>
      </w:r>
      <w:r w:rsidR="00686661">
        <w:rPr>
          <w:sz w:val="28"/>
          <w:szCs w:val="28"/>
        </w:rPr>
        <w:t xml:space="preserve">умы </w:t>
      </w:r>
      <w:r w:rsidRPr="004C5A4D">
        <w:rPr>
          <w:sz w:val="28"/>
          <w:szCs w:val="28"/>
        </w:rPr>
        <w:t xml:space="preserve">от </w:t>
      </w:r>
      <w:r w:rsidR="0068666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C5A4D">
        <w:rPr>
          <w:sz w:val="28"/>
          <w:szCs w:val="28"/>
        </w:rPr>
        <w:t>.</w:t>
      </w:r>
      <w:r w:rsidR="00686661">
        <w:rPr>
          <w:sz w:val="28"/>
          <w:szCs w:val="28"/>
        </w:rPr>
        <w:t>12</w:t>
      </w:r>
      <w:r>
        <w:rPr>
          <w:sz w:val="28"/>
          <w:szCs w:val="28"/>
        </w:rPr>
        <w:t>.2014</w:t>
      </w:r>
      <w:r w:rsidRPr="004C5A4D">
        <w:rPr>
          <w:sz w:val="28"/>
          <w:szCs w:val="28"/>
        </w:rPr>
        <w:t xml:space="preserve"> </w:t>
      </w:r>
      <w:r w:rsidR="00A5128F">
        <w:rPr>
          <w:sz w:val="28"/>
          <w:szCs w:val="28"/>
        </w:rPr>
        <w:t xml:space="preserve">           </w:t>
      </w:r>
      <w:r w:rsidRPr="004C5A4D">
        <w:rPr>
          <w:sz w:val="28"/>
          <w:szCs w:val="28"/>
        </w:rPr>
        <w:t xml:space="preserve">№ </w:t>
      </w:r>
      <w:r w:rsidR="00686661">
        <w:rPr>
          <w:sz w:val="28"/>
          <w:szCs w:val="28"/>
        </w:rPr>
        <w:t>49</w:t>
      </w:r>
      <w:r>
        <w:rPr>
          <w:sz w:val="28"/>
          <w:szCs w:val="28"/>
        </w:rPr>
        <w:t>/</w:t>
      </w:r>
      <w:r w:rsidR="00686661">
        <w:rPr>
          <w:sz w:val="28"/>
          <w:szCs w:val="28"/>
        </w:rPr>
        <w:t>333</w:t>
      </w:r>
      <w:r w:rsidRPr="004C5A4D">
        <w:rPr>
          <w:sz w:val="28"/>
          <w:szCs w:val="28"/>
        </w:rPr>
        <w:t xml:space="preserve"> «</w:t>
      </w:r>
      <w:r w:rsidR="00686661">
        <w:rPr>
          <w:sz w:val="28"/>
          <w:szCs w:val="28"/>
        </w:rPr>
        <w:t>О бюджете Тужинского муниципального района на 2015 год и на пл</w:t>
      </w:r>
      <w:r w:rsidR="00686661">
        <w:rPr>
          <w:sz w:val="28"/>
          <w:szCs w:val="28"/>
        </w:rPr>
        <w:t>а</w:t>
      </w:r>
      <w:r w:rsidR="00686661">
        <w:rPr>
          <w:sz w:val="28"/>
          <w:szCs w:val="28"/>
        </w:rPr>
        <w:t>новый период 2016 и 2017 годов</w:t>
      </w:r>
      <w:r w:rsidRPr="004C5A4D">
        <w:rPr>
          <w:sz w:val="28"/>
          <w:szCs w:val="28"/>
        </w:rPr>
        <w:t>»</w:t>
      </w:r>
      <w:r w:rsidR="001D0098">
        <w:rPr>
          <w:sz w:val="28"/>
          <w:szCs w:val="28"/>
        </w:rPr>
        <w:t xml:space="preserve"> и от 26.12.2014 № 51/338 «О внесении измен</w:t>
      </w:r>
      <w:r w:rsidR="001D0098">
        <w:rPr>
          <w:sz w:val="28"/>
          <w:szCs w:val="28"/>
        </w:rPr>
        <w:t>е</w:t>
      </w:r>
      <w:r w:rsidR="001D0098">
        <w:rPr>
          <w:sz w:val="28"/>
          <w:szCs w:val="28"/>
        </w:rPr>
        <w:t>ний  в решение Тужинской районной Думы от 09.12.2013 № 35/251»</w:t>
      </w:r>
      <w:r w:rsidR="00131544">
        <w:rPr>
          <w:sz w:val="28"/>
          <w:szCs w:val="28"/>
        </w:rPr>
        <w:t xml:space="preserve"> и на основ</w:t>
      </w:r>
      <w:r w:rsidR="00131544">
        <w:rPr>
          <w:sz w:val="28"/>
          <w:szCs w:val="28"/>
        </w:rPr>
        <w:t>а</w:t>
      </w:r>
      <w:r w:rsidR="00131544">
        <w:rPr>
          <w:sz w:val="28"/>
          <w:szCs w:val="28"/>
        </w:rPr>
        <w:t>нии</w:t>
      </w:r>
      <w:r w:rsidR="00131544" w:rsidRPr="005B2AF1">
        <w:rPr>
          <w:sz w:val="28"/>
          <w:szCs w:val="28"/>
        </w:rPr>
        <w:t xml:space="preserve"> поста</w:t>
      </w:r>
      <w:r w:rsidR="00131544">
        <w:rPr>
          <w:sz w:val="28"/>
          <w:szCs w:val="28"/>
        </w:rPr>
        <w:t>новления</w:t>
      </w:r>
      <w:r w:rsidR="00131544" w:rsidRPr="005B2AF1">
        <w:rPr>
          <w:sz w:val="28"/>
          <w:szCs w:val="28"/>
        </w:rPr>
        <w:t xml:space="preserve"> администрации Тужинского муниципального района</w:t>
      </w:r>
      <w:r w:rsidRPr="004C5A4D">
        <w:rPr>
          <w:sz w:val="28"/>
          <w:szCs w:val="28"/>
        </w:rPr>
        <w:t xml:space="preserve"> </w:t>
      </w:r>
      <w:r w:rsidR="00131544" w:rsidRPr="005B2AF1">
        <w:rPr>
          <w:sz w:val="28"/>
          <w:szCs w:val="28"/>
        </w:rPr>
        <w:t>от 06.06.2013 № 314 «О разработке, реализации и оценке эффективности реализации муниципальных программ Тужинского муниципального района»</w:t>
      </w:r>
      <w:r w:rsidR="00131544">
        <w:rPr>
          <w:sz w:val="28"/>
          <w:szCs w:val="28"/>
        </w:rPr>
        <w:t xml:space="preserve"> </w:t>
      </w:r>
      <w:r w:rsidRPr="004C5A4D">
        <w:rPr>
          <w:sz w:val="28"/>
          <w:szCs w:val="28"/>
        </w:rPr>
        <w:t>админ</w:t>
      </w:r>
      <w:r w:rsidRPr="004C5A4D">
        <w:rPr>
          <w:sz w:val="28"/>
          <w:szCs w:val="28"/>
        </w:rPr>
        <w:t>и</w:t>
      </w:r>
      <w:r w:rsidRPr="004C5A4D">
        <w:rPr>
          <w:sz w:val="28"/>
          <w:szCs w:val="28"/>
        </w:rPr>
        <w:t>страция Тужинского муниципального района  ПОСТАНОВЛЯЕТ:</w:t>
      </w:r>
    </w:p>
    <w:p w:rsidR="00111609" w:rsidRPr="00BF26C9" w:rsidRDefault="00111609" w:rsidP="00111609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BF26C9">
        <w:rPr>
          <w:sz w:val="28"/>
          <w:szCs w:val="28"/>
        </w:rPr>
        <w:t xml:space="preserve">1. Внести </w:t>
      </w:r>
      <w:r w:rsidR="00A5128F">
        <w:rPr>
          <w:sz w:val="28"/>
          <w:szCs w:val="28"/>
        </w:rPr>
        <w:t xml:space="preserve">в постановление администрации Тужинского муниципального района </w:t>
      </w:r>
      <w:r w:rsidR="00A5128F" w:rsidRPr="00BF26C9">
        <w:rPr>
          <w:sz w:val="28"/>
          <w:szCs w:val="28"/>
        </w:rPr>
        <w:t>от 11.10.2013 № 542</w:t>
      </w:r>
      <w:r w:rsidR="00A5128F">
        <w:rPr>
          <w:sz w:val="28"/>
          <w:szCs w:val="28"/>
        </w:rPr>
        <w:t>, которым утверждена муниципальная</w:t>
      </w:r>
      <w:r w:rsidR="00D12578">
        <w:rPr>
          <w:sz w:val="28"/>
          <w:szCs w:val="28"/>
        </w:rPr>
        <w:t xml:space="preserve"> програм</w:t>
      </w:r>
      <w:r w:rsidR="00A5128F">
        <w:rPr>
          <w:sz w:val="28"/>
          <w:szCs w:val="28"/>
        </w:rPr>
        <w:t>ма</w:t>
      </w:r>
      <w:r w:rsidR="00D12578">
        <w:rPr>
          <w:sz w:val="28"/>
          <w:szCs w:val="28"/>
        </w:rPr>
        <w:t xml:space="preserve"> </w:t>
      </w:r>
      <w:r w:rsidRPr="00BF26C9">
        <w:rPr>
          <w:sz w:val="28"/>
          <w:szCs w:val="28"/>
        </w:rPr>
        <w:t xml:space="preserve"> Т</w:t>
      </w:r>
      <w:r w:rsidRPr="00BF26C9">
        <w:rPr>
          <w:sz w:val="28"/>
          <w:szCs w:val="28"/>
        </w:rPr>
        <w:t>у</w:t>
      </w:r>
      <w:r w:rsidRPr="00BF26C9">
        <w:rPr>
          <w:sz w:val="28"/>
          <w:szCs w:val="28"/>
        </w:rPr>
        <w:t xml:space="preserve">жинского муниципального района </w:t>
      </w:r>
      <w:r w:rsidR="00D12578" w:rsidRPr="00BF26C9">
        <w:rPr>
          <w:sz w:val="28"/>
          <w:szCs w:val="28"/>
        </w:rPr>
        <w:t>«Комплексная программа модернизации и р</w:t>
      </w:r>
      <w:r w:rsidR="00D12578" w:rsidRPr="00BF26C9">
        <w:rPr>
          <w:sz w:val="28"/>
          <w:szCs w:val="28"/>
        </w:rPr>
        <w:t>е</w:t>
      </w:r>
      <w:r w:rsidR="00D12578" w:rsidRPr="00BF26C9">
        <w:rPr>
          <w:sz w:val="28"/>
          <w:szCs w:val="28"/>
        </w:rPr>
        <w:t>формирования жилищно-коммунального хозяйства»</w:t>
      </w:r>
      <w:r w:rsidRPr="00BF26C9">
        <w:rPr>
          <w:sz w:val="28"/>
          <w:szCs w:val="28"/>
        </w:rPr>
        <w:t>, изменения согласно прил</w:t>
      </w:r>
      <w:r w:rsidRPr="00BF26C9">
        <w:rPr>
          <w:sz w:val="28"/>
          <w:szCs w:val="28"/>
        </w:rPr>
        <w:t>о</w:t>
      </w:r>
      <w:r w:rsidRPr="00BF26C9">
        <w:rPr>
          <w:sz w:val="28"/>
          <w:szCs w:val="28"/>
        </w:rPr>
        <w:t>жению.</w:t>
      </w:r>
    </w:p>
    <w:p w:rsidR="00111609" w:rsidRPr="004C5A4D" w:rsidRDefault="00111609" w:rsidP="0011160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11609" w:rsidRPr="004C5A4D" w:rsidRDefault="00111609" w:rsidP="00111609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района по жизнеобеспечению </w:t>
      </w:r>
      <w:r>
        <w:rPr>
          <w:sz w:val="28"/>
          <w:szCs w:val="28"/>
        </w:rPr>
        <w:t>Бледных Л.В.</w:t>
      </w:r>
    </w:p>
    <w:p w:rsidR="00105ECB" w:rsidRPr="00105ECB" w:rsidRDefault="00105ECB" w:rsidP="00105ECB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</w:p>
    <w:p w:rsidR="00CF1E55" w:rsidRPr="008015AF" w:rsidRDefault="00CF1E55" w:rsidP="00CF1E55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администрации </w:t>
      </w:r>
    </w:p>
    <w:p w:rsidR="00111609" w:rsidRPr="00131544" w:rsidRDefault="00CF1E55" w:rsidP="00131544">
      <w:pPr>
        <w:spacing w:after="360"/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Тужинского муниципального района   </w:t>
      </w:r>
      <w:r>
        <w:rPr>
          <w:color w:val="000000"/>
          <w:sz w:val="28"/>
          <w:szCs w:val="28"/>
        </w:rPr>
        <w:t xml:space="preserve">     </w:t>
      </w:r>
      <w:r w:rsidR="00287D57">
        <w:rPr>
          <w:color w:val="000000"/>
          <w:sz w:val="28"/>
          <w:szCs w:val="28"/>
        </w:rPr>
        <w:t xml:space="preserve">   </w:t>
      </w:r>
      <w:r w:rsidRPr="008015AF">
        <w:rPr>
          <w:color w:val="000000"/>
          <w:sz w:val="28"/>
          <w:szCs w:val="28"/>
        </w:rPr>
        <w:t xml:space="preserve"> Е.В.</w:t>
      </w:r>
      <w:r w:rsidR="00131544">
        <w:rPr>
          <w:color w:val="000000"/>
          <w:sz w:val="28"/>
          <w:szCs w:val="28"/>
        </w:rPr>
        <w:t xml:space="preserve"> Видякина</w:t>
      </w:r>
    </w:p>
    <w:p w:rsidR="00111609" w:rsidRPr="009D30BA" w:rsidRDefault="00111609" w:rsidP="009D30BA"/>
    <w:p w:rsidR="00111609" w:rsidRPr="00400CAC" w:rsidRDefault="00111609" w:rsidP="00111609">
      <w:pPr>
        <w:spacing w:after="400"/>
        <w:jc w:val="both"/>
        <w:rPr>
          <w:color w:val="000000"/>
          <w:sz w:val="28"/>
          <w:szCs w:val="28"/>
        </w:rPr>
      </w:pPr>
      <w:r w:rsidRPr="00400CAC">
        <w:rPr>
          <w:color w:val="000000"/>
          <w:sz w:val="28"/>
          <w:szCs w:val="28"/>
        </w:rPr>
        <w:t>ПОДГОТОВЛЕНО</w:t>
      </w:r>
    </w:p>
    <w:p w:rsidR="00111609" w:rsidRDefault="00686661" w:rsidP="001116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111609" w:rsidRPr="00400CAC">
        <w:rPr>
          <w:sz w:val="28"/>
          <w:szCs w:val="28"/>
        </w:rPr>
        <w:t xml:space="preserve"> специалист</w:t>
      </w:r>
      <w:r w:rsidR="00111609">
        <w:rPr>
          <w:sz w:val="28"/>
          <w:szCs w:val="28"/>
        </w:rPr>
        <w:t xml:space="preserve"> </w:t>
      </w:r>
      <w:r w:rsidR="00111609" w:rsidRPr="00400CAC">
        <w:rPr>
          <w:sz w:val="28"/>
          <w:szCs w:val="28"/>
        </w:rPr>
        <w:t xml:space="preserve">отдела </w:t>
      </w:r>
    </w:p>
    <w:p w:rsidR="00111609" w:rsidRDefault="00111609" w:rsidP="00111609">
      <w:pPr>
        <w:jc w:val="both"/>
        <w:rPr>
          <w:color w:val="000000"/>
          <w:sz w:val="28"/>
          <w:szCs w:val="28"/>
        </w:rPr>
      </w:pPr>
      <w:r w:rsidRPr="00400CAC">
        <w:rPr>
          <w:sz w:val="28"/>
          <w:szCs w:val="28"/>
        </w:rPr>
        <w:t>жизнеобеспечения</w:t>
      </w:r>
      <w:r w:rsidRPr="00400CA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0CAC">
        <w:rPr>
          <w:color w:val="000000"/>
          <w:sz w:val="28"/>
          <w:szCs w:val="28"/>
        </w:rPr>
        <w:t xml:space="preserve">администрации </w:t>
      </w:r>
    </w:p>
    <w:p w:rsidR="00111609" w:rsidRDefault="00111609" w:rsidP="00111609">
      <w:pPr>
        <w:jc w:val="both"/>
        <w:rPr>
          <w:sz w:val="28"/>
          <w:szCs w:val="28"/>
        </w:rPr>
      </w:pPr>
      <w:r w:rsidRPr="00400CAC">
        <w:rPr>
          <w:color w:val="000000"/>
          <w:sz w:val="28"/>
          <w:szCs w:val="28"/>
        </w:rPr>
        <w:t>Тужинского муниципального района</w:t>
      </w:r>
      <w:r w:rsidRPr="00400CA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Pr="00400CAC">
        <w:rPr>
          <w:sz w:val="28"/>
          <w:szCs w:val="28"/>
        </w:rPr>
        <w:t xml:space="preserve">     Н.С Мурсат</w:t>
      </w:r>
      <w:r w:rsidRPr="00400CAC">
        <w:rPr>
          <w:sz w:val="28"/>
          <w:szCs w:val="28"/>
        </w:rPr>
        <w:t>о</w:t>
      </w:r>
      <w:r w:rsidRPr="00400CAC">
        <w:rPr>
          <w:sz w:val="28"/>
          <w:szCs w:val="28"/>
        </w:rPr>
        <w:t>ва</w:t>
      </w:r>
    </w:p>
    <w:p w:rsidR="00111609" w:rsidRPr="004C5A4D" w:rsidRDefault="00111609" w:rsidP="00111609">
      <w:pPr>
        <w:jc w:val="both"/>
        <w:rPr>
          <w:sz w:val="28"/>
          <w:szCs w:val="28"/>
        </w:rPr>
      </w:pPr>
    </w:p>
    <w:p w:rsidR="00111609" w:rsidRDefault="00111609" w:rsidP="00111609">
      <w:pPr>
        <w:spacing w:after="480"/>
        <w:jc w:val="both"/>
        <w:rPr>
          <w:color w:val="000000"/>
          <w:sz w:val="28"/>
          <w:szCs w:val="28"/>
        </w:rPr>
      </w:pPr>
      <w:r w:rsidRPr="00164BD8">
        <w:rPr>
          <w:color w:val="000000"/>
          <w:sz w:val="28"/>
          <w:szCs w:val="28"/>
        </w:rPr>
        <w:t>СОГЛАСОВАНО</w:t>
      </w:r>
    </w:p>
    <w:p w:rsidR="00111609" w:rsidRPr="004C5A4D" w:rsidRDefault="00111609" w:rsidP="00111609">
      <w:pPr>
        <w:jc w:val="both"/>
        <w:rPr>
          <w:sz w:val="28"/>
          <w:szCs w:val="28"/>
        </w:rPr>
      </w:pPr>
      <w:r w:rsidRPr="004C5A4D">
        <w:rPr>
          <w:sz w:val="28"/>
          <w:szCs w:val="28"/>
        </w:rPr>
        <w:t>Заместитель главы администрации</w:t>
      </w:r>
    </w:p>
    <w:p w:rsidR="00195D73" w:rsidRPr="004C5A4D" w:rsidRDefault="00195D73" w:rsidP="00195D73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жизнеобеспечению </w:t>
      </w:r>
    </w:p>
    <w:p w:rsidR="00111609" w:rsidRPr="004C5A4D" w:rsidRDefault="00111609" w:rsidP="00111609">
      <w:pPr>
        <w:ind w:right="-545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администрации Тужинского </w:t>
      </w:r>
    </w:p>
    <w:p w:rsidR="00111609" w:rsidRDefault="00111609" w:rsidP="00111609">
      <w:pPr>
        <w:ind w:right="-544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муниципального района                                                             </w:t>
      </w:r>
      <w:r>
        <w:rPr>
          <w:sz w:val="28"/>
          <w:szCs w:val="28"/>
        </w:rPr>
        <w:t xml:space="preserve">   Л.В. Бледных</w:t>
      </w:r>
    </w:p>
    <w:p w:rsidR="00111609" w:rsidRDefault="00111609" w:rsidP="00111609">
      <w:pPr>
        <w:ind w:right="-544"/>
        <w:jc w:val="both"/>
        <w:rPr>
          <w:sz w:val="28"/>
          <w:szCs w:val="28"/>
        </w:rPr>
      </w:pPr>
    </w:p>
    <w:p w:rsidR="004C64A5" w:rsidRDefault="004C64A5" w:rsidP="00111609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жизнеобеспечения </w:t>
      </w:r>
    </w:p>
    <w:p w:rsidR="004C64A5" w:rsidRDefault="004C64A5" w:rsidP="00111609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Тужинского </w:t>
      </w:r>
    </w:p>
    <w:p w:rsidR="004C64A5" w:rsidRDefault="004C64A5" w:rsidP="00111609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А.Ю. Отюгов</w:t>
      </w:r>
    </w:p>
    <w:p w:rsidR="004C64A5" w:rsidRPr="004C5A4D" w:rsidRDefault="004C64A5" w:rsidP="00111609">
      <w:pPr>
        <w:ind w:right="-544"/>
        <w:jc w:val="both"/>
        <w:rPr>
          <w:sz w:val="28"/>
          <w:szCs w:val="28"/>
        </w:rPr>
      </w:pPr>
    </w:p>
    <w:p w:rsidR="00111609" w:rsidRPr="00BF26C9" w:rsidRDefault="00111609" w:rsidP="00111609">
      <w:pPr>
        <w:ind w:right="-545"/>
        <w:jc w:val="both"/>
        <w:rPr>
          <w:sz w:val="28"/>
          <w:szCs w:val="28"/>
        </w:rPr>
      </w:pPr>
      <w:r w:rsidRPr="00BF26C9">
        <w:rPr>
          <w:sz w:val="28"/>
          <w:szCs w:val="28"/>
        </w:rPr>
        <w:t>Ведущий специалист-юрист отдела</w:t>
      </w:r>
    </w:p>
    <w:p w:rsidR="00111609" w:rsidRPr="00BF26C9" w:rsidRDefault="00111609" w:rsidP="00111609">
      <w:pPr>
        <w:ind w:right="-545"/>
        <w:jc w:val="both"/>
        <w:rPr>
          <w:sz w:val="28"/>
          <w:szCs w:val="28"/>
        </w:rPr>
      </w:pPr>
      <w:r w:rsidRPr="00BF26C9">
        <w:rPr>
          <w:sz w:val="28"/>
          <w:szCs w:val="28"/>
        </w:rPr>
        <w:t>юридического обеспечения</w:t>
      </w:r>
    </w:p>
    <w:p w:rsidR="00111609" w:rsidRPr="00BF26C9" w:rsidRDefault="00111609" w:rsidP="00111609">
      <w:pPr>
        <w:ind w:right="-545"/>
        <w:jc w:val="both"/>
        <w:rPr>
          <w:sz w:val="28"/>
          <w:szCs w:val="28"/>
        </w:rPr>
      </w:pPr>
      <w:r w:rsidRPr="00BF26C9">
        <w:rPr>
          <w:sz w:val="28"/>
          <w:szCs w:val="28"/>
        </w:rPr>
        <w:t>администрации Тужинского</w:t>
      </w:r>
    </w:p>
    <w:p w:rsidR="00111609" w:rsidRPr="00BF26C9" w:rsidRDefault="00111609" w:rsidP="00111609">
      <w:pPr>
        <w:ind w:right="-544"/>
        <w:jc w:val="both"/>
        <w:rPr>
          <w:sz w:val="28"/>
          <w:szCs w:val="28"/>
        </w:rPr>
      </w:pPr>
      <w:r w:rsidRPr="00BF26C9">
        <w:rPr>
          <w:sz w:val="28"/>
          <w:szCs w:val="28"/>
        </w:rPr>
        <w:t xml:space="preserve">муниципального района                                                   </w:t>
      </w:r>
      <w:r>
        <w:rPr>
          <w:sz w:val="28"/>
          <w:szCs w:val="28"/>
        </w:rPr>
        <w:t xml:space="preserve">    </w:t>
      </w:r>
      <w:r w:rsidRPr="00BF26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C64A5">
        <w:rPr>
          <w:sz w:val="28"/>
          <w:szCs w:val="28"/>
        </w:rPr>
        <w:t>А.Ю. Еськова</w:t>
      </w:r>
      <w:r w:rsidRPr="00BF26C9">
        <w:rPr>
          <w:sz w:val="28"/>
          <w:szCs w:val="28"/>
        </w:rPr>
        <w:t xml:space="preserve"> </w:t>
      </w:r>
    </w:p>
    <w:p w:rsidR="00111609" w:rsidRPr="00164BD8" w:rsidRDefault="00111609" w:rsidP="00111609">
      <w:pPr>
        <w:ind w:right="-545"/>
        <w:jc w:val="both"/>
        <w:rPr>
          <w:sz w:val="28"/>
          <w:szCs w:val="28"/>
        </w:rPr>
      </w:pPr>
    </w:p>
    <w:p w:rsidR="00111609" w:rsidRPr="00164BD8" w:rsidRDefault="00111609" w:rsidP="00111609">
      <w:pPr>
        <w:ind w:right="-545"/>
        <w:jc w:val="both"/>
        <w:rPr>
          <w:sz w:val="28"/>
          <w:szCs w:val="28"/>
        </w:rPr>
      </w:pPr>
      <w:r w:rsidRPr="00164BD8">
        <w:rPr>
          <w:sz w:val="28"/>
          <w:szCs w:val="28"/>
        </w:rPr>
        <w:t>Начальник финансового управления</w:t>
      </w:r>
    </w:p>
    <w:p w:rsidR="00111609" w:rsidRPr="00164BD8" w:rsidRDefault="00111609" w:rsidP="00111609">
      <w:pPr>
        <w:ind w:right="-544"/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администрации Тужинского </w:t>
      </w:r>
    </w:p>
    <w:p w:rsidR="00111609" w:rsidRDefault="00111609" w:rsidP="00111609">
      <w:pPr>
        <w:ind w:right="-544"/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муниципального района                                                        </w:t>
      </w:r>
      <w:r>
        <w:rPr>
          <w:sz w:val="28"/>
          <w:szCs w:val="28"/>
        </w:rPr>
        <w:t xml:space="preserve">      </w:t>
      </w:r>
      <w:r w:rsidRPr="00164BD8">
        <w:rPr>
          <w:sz w:val="28"/>
          <w:szCs w:val="28"/>
        </w:rPr>
        <w:t xml:space="preserve">   И.Н. Докучаева</w:t>
      </w:r>
    </w:p>
    <w:p w:rsidR="00111609" w:rsidRPr="00164BD8" w:rsidRDefault="00111609" w:rsidP="00111609">
      <w:pPr>
        <w:ind w:right="-544"/>
        <w:jc w:val="both"/>
        <w:rPr>
          <w:sz w:val="28"/>
          <w:szCs w:val="28"/>
        </w:rPr>
      </w:pPr>
    </w:p>
    <w:p w:rsidR="00111609" w:rsidRPr="00164BD8" w:rsidRDefault="00111609" w:rsidP="00111609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>Заведующая отделом по экономике</w:t>
      </w:r>
    </w:p>
    <w:p w:rsidR="00111609" w:rsidRPr="00164BD8" w:rsidRDefault="00111609" w:rsidP="00111609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>и прогнозированию администрации</w:t>
      </w:r>
    </w:p>
    <w:p w:rsidR="00111609" w:rsidRDefault="00111609" w:rsidP="00111609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Тужинского муниципального </w:t>
      </w:r>
      <w:r>
        <w:rPr>
          <w:sz w:val="28"/>
          <w:szCs w:val="28"/>
        </w:rPr>
        <w:t xml:space="preserve">района   </w:t>
      </w:r>
      <w:r w:rsidRPr="00164B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Pr="00164BD8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r w:rsidRPr="00164BD8">
        <w:rPr>
          <w:sz w:val="28"/>
          <w:szCs w:val="28"/>
        </w:rPr>
        <w:t>Клепцова</w:t>
      </w:r>
    </w:p>
    <w:p w:rsidR="00111609" w:rsidRDefault="00111609" w:rsidP="00111609">
      <w:pPr>
        <w:jc w:val="both"/>
        <w:rPr>
          <w:sz w:val="28"/>
          <w:szCs w:val="28"/>
        </w:rPr>
      </w:pPr>
    </w:p>
    <w:p w:rsidR="00111609" w:rsidRDefault="00111609" w:rsidP="00111609">
      <w:pPr>
        <w:jc w:val="both"/>
        <w:rPr>
          <w:sz w:val="28"/>
          <w:szCs w:val="28"/>
        </w:rPr>
      </w:pPr>
    </w:p>
    <w:p w:rsidR="00111609" w:rsidRPr="00164BD8" w:rsidRDefault="00111609" w:rsidP="00111609">
      <w:pPr>
        <w:jc w:val="both"/>
        <w:rPr>
          <w:sz w:val="28"/>
          <w:szCs w:val="28"/>
        </w:rPr>
      </w:pPr>
    </w:p>
    <w:p w:rsidR="00111609" w:rsidRDefault="00111609" w:rsidP="00111609">
      <w:pPr>
        <w:jc w:val="both"/>
        <w:rPr>
          <w:color w:val="000000"/>
          <w:sz w:val="28"/>
          <w:szCs w:val="28"/>
        </w:rPr>
      </w:pPr>
      <w:r w:rsidRPr="00164BD8">
        <w:rPr>
          <w:sz w:val="28"/>
          <w:szCs w:val="28"/>
        </w:rPr>
        <w:t>Разослать: дело, прокуратура, отдел жизнеобеспечения,  администрация городск</w:t>
      </w:r>
      <w:r w:rsidRPr="00164BD8">
        <w:rPr>
          <w:sz w:val="28"/>
          <w:szCs w:val="28"/>
        </w:rPr>
        <w:t>о</w:t>
      </w:r>
      <w:r w:rsidRPr="00164BD8">
        <w:rPr>
          <w:sz w:val="28"/>
          <w:szCs w:val="28"/>
        </w:rPr>
        <w:t>го поселения, МУП «Коммунальщик», финансовое управление</w:t>
      </w:r>
      <w:r w:rsidRPr="00164BD8">
        <w:rPr>
          <w:color w:val="000000"/>
          <w:sz w:val="28"/>
          <w:szCs w:val="28"/>
        </w:rPr>
        <w:t>,</w:t>
      </w:r>
      <w:r w:rsidRPr="00164BD8">
        <w:rPr>
          <w:sz w:val="28"/>
          <w:szCs w:val="28"/>
        </w:rPr>
        <w:t xml:space="preserve"> отдел экономики и прогнозирования,</w:t>
      </w:r>
      <w:r w:rsidRPr="00164BD8">
        <w:rPr>
          <w:color w:val="000000"/>
          <w:sz w:val="28"/>
          <w:szCs w:val="28"/>
        </w:rPr>
        <w:t xml:space="preserve"> бюлл</w:t>
      </w:r>
      <w:r w:rsidRPr="00164BD8">
        <w:rPr>
          <w:color w:val="000000"/>
          <w:sz w:val="28"/>
          <w:szCs w:val="28"/>
        </w:rPr>
        <w:t>е</w:t>
      </w:r>
      <w:r w:rsidRPr="00164BD8">
        <w:rPr>
          <w:color w:val="000000"/>
          <w:sz w:val="28"/>
          <w:szCs w:val="28"/>
        </w:rPr>
        <w:t>тень, регистр</w:t>
      </w:r>
      <w:r>
        <w:rPr>
          <w:color w:val="000000"/>
          <w:sz w:val="28"/>
          <w:szCs w:val="28"/>
        </w:rPr>
        <w:t>.</w:t>
      </w:r>
    </w:p>
    <w:p w:rsidR="00111609" w:rsidRDefault="00111609" w:rsidP="00111609">
      <w:pPr>
        <w:ind w:left="5387"/>
        <w:rPr>
          <w:sz w:val="24"/>
          <w:szCs w:val="24"/>
        </w:rPr>
      </w:pPr>
    </w:p>
    <w:p w:rsidR="00111609" w:rsidRDefault="00111609" w:rsidP="00111609">
      <w:pPr>
        <w:ind w:left="5387"/>
        <w:rPr>
          <w:sz w:val="24"/>
          <w:szCs w:val="24"/>
        </w:rPr>
      </w:pPr>
    </w:p>
    <w:p w:rsidR="00111609" w:rsidRDefault="00111609" w:rsidP="00111609">
      <w:pPr>
        <w:ind w:left="5387"/>
        <w:rPr>
          <w:sz w:val="24"/>
          <w:szCs w:val="24"/>
        </w:rPr>
      </w:pPr>
    </w:p>
    <w:p w:rsidR="00111609" w:rsidRDefault="00111609" w:rsidP="00111609">
      <w:pPr>
        <w:ind w:left="5387"/>
        <w:rPr>
          <w:sz w:val="24"/>
          <w:szCs w:val="24"/>
        </w:rPr>
      </w:pPr>
    </w:p>
    <w:p w:rsidR="00111609" w:rsidRDefault="00111609" w:rsidP="00111609">
      <w:pPr>
        <w:ind w:left="5387"/>
        <w:rPr>
          <w:sz w:val="24"/>
          <w:szCs w:val="24"/>
        </w:rPr>
      </w:pPr>
    </w:p>
    <w:p w:rsidR="00111609" w:rsidRDefault="00111609" w:rsidP="00111609">
      <w:pPr>
        <w:ind w:left="5387"/>
        <w:rPr>
          <w:sz w:val="24"/>
          <w:szCs w:val="24"/>
        </w:rPr>
      </w:pPr>
    </w:p>
    <w:p w:rsidR="00111609" w:rsidRDefault="00111609" w:rsidP="00111609">
      <w:pPr>
        <w:ind w:left="5387"/>
        <w:rPr>
          <w:sz w:val="24"/>
          <w:szCs w:val="24"/>
        </w:rPr>
      </w:pPr>
    </w:p>
    <w:p w:rsidR="00195D73" w:rsidRDefault="00195D73" w:rsidP="00111609">
      <w:pPr>
        <w:ind w:left="5387"/>
        <w:rPr>
          <w:sz w:val="24"/>
          <w:szCs w:val="24"/>
        </w:rPr>
      </w:pPr>
    </w:p>
    <w:p w:rsidR="00195D73" w:rsidRDefault="00195D73" w:rsidP="00111609">
      <w:pPr>
        <w:ind w:left="5387"/>
        <w:rPr>
          <w:sz w:val="24"/>
          <w:szCs w:val="24"/>
        </w:rPr>
      </w:pPr>
    </w:p>
    <w:p w:rsidR="00195D73" w:rsidRDefault="00195D73" w:rsidP="00111609">
      <w:pPr>
        <w:ind w:left="5387"/>
        <w:rPr>
          <w:sz w:val="24"/>
          <w:szCs w:val="24"/>
        </w:rPr>
      </w:pPr>
    </w:p>
    <w:p w:rsidR="00111609" w:rsidRDefault="00111609" w:rsidP="004C64A5">
      <w:pPr>
        <w:rPr>
          <w:sz w:val="24"/>
          <w:szCs w:val="24"/>
        </w:rPr>
      </w:pPr>
    </w:p>
    <w:p w:rsidR="00111609" w:rsidRDefault="00111609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11609" w:rsidRPr="00B65EF9" w:rsidRDefault="00111609" w:rsidP="00111609">
      <w:pPr>
        <w:ind w:left="5387"/>
        <w:rPr>
          <w:sz w:val="24"/>
          <w:szCs w:val="24"/>
        </w:rPr>
      </w:pPr>
      <w:r w:rsidRPr="00B65EF9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Тужи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ского муниципального </w:t>
      </w:r>
      <w:r w:rsidRPr="00B65EF9">
        <w:rPr>
          <w:sz w:val="24"/>
          <w:szCs w:val="24"/>
        </w:rPr>
        <w:t xml:space="preserve"> ра</w:t>
      </w:r>
      <w:r w:rsidRPr="00B65EF9">
        <w:rPr>
          <w:sz w:val="24"/>
          <w:szCs w:val="24"/>
        </w:rPr>
        <w:t>й</w:t>
      </w:r>
      <w:r w:rsidRPr="00B65EF9">
        <w:rPr>
          <w:sz w:val="24"/>
          <w:szCs w:val="24"/>
        </w:rPr>
        <w:t>она</w:t>
      </w:r>
    </w:p>
    <w:p w:rsidR="00111609" w:rsidRDefault="00DC7DF0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t>от ____</w:t>
      </w:r>
      <w:r w:rsidRPr="00DC7DF0">
        <w:rPr>
          <w:sz w:val="24"/>
          <w:szCs w:val="24"/>
          <w:u w:val="single"/>
        </w:rPr>
        <w:t>12.01.2015</w:t>
      </w:r>
      <w:r w:rsidR="00111609" w:rsidRPr="00B65EF9">
        <w:rPr>
          <w:sz w:val="24"/>
          <w:szCs w:val="24"/>
        </w:rPr>
        <w:t>____№______</w:t>
      </w:r>
      <w:r w:rsidRPr="00DC7DF0">
        <w:rPr>
          <w:sz w:val="24"/>
          <w:szCs w:val="24"/>
          <w:u w:val="single"/>
        </w:rPr>
        <w:t>3</w:t>
      </w:r>
      <w:r w:rsidR="00111609">
        <w:rPr>
          <w:sz w:val="24"/>
          <w:szCs w:val="24"/>
        </w:rPr>
        <w:t>_____</w:t>
      </w: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>ИЗМЕНЕНИЯ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 xml:space="preserve"> в муниципальной программе Тужинского муниципального района 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241A7A">
        <w:rPr>
          <w:b/>
          <w:sz w:val="28"/>
          <w:szCs w:val="28"/>
        </w:rPr>
        <w:t xml:space="preserve">«Комплексная программа модернизации и реформирования жилищно-коммунального хозяйства» </w:t>
      </w:r>
      <w:r>
        <w:rPr>
          <w:b/>
          <w:sz w:val="28"/>
          <w:szCs w:val="28"/>
        </w:rPr>
        <w:t>на 2014-2018</w:t>
      </w:r>
      <w:r w:rsidRPr="00F50620">
        <w:rPr>
          <w:b/>
          <w:sz w:val="28"/>
          <w:szCs w:val="28"/>
        </w:rPr>
        <w:t xml:space="preserve"> годы</w:t>
      </w:r>
    </w:p>
    <w:p w:rsidR="00111609" w:rsidRPr="004368D2" w:rsidRDefault="00111609" w:rsidP="00111609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» и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111609" w:rsidRDefault="00111609" w:rsidP="00111609">
      <w:pPr>
        <w:pStyle w:val="3"/>
        <w:jc w:val="left"/>
        <w:rPr>
          <w:b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6946"/>
        <w:gridCol w:w="567"/>
      </w:tblGrid>
      <w:tr w:rsidR="00195D73" w:rsidRPr="000B0C7B" w:rsidTr="00195D73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D73" w:rsidRPr="000B0C7B" w:rsidRDefault="00195D73" w:rsidP="004064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95D73" w:rsidRPr="000B0C7B" w:rsidRDefault="00195D73" w:rsidP="004064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Объемы  ассигнов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ний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     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tbl>
            <w:tblPr>
              <w:tblW w:w="6520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</w:tblGrid>
            <w:tr w:rsidR="00195D73" w:rsidRPr="001068F8" w:rsidTr="00E8746F"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6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стной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928,3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1980,5</w:t>
                  </w:r>
                </w:p>
              </w:tc>
              <w:tc>
                <w:tcPr>
                  <w:tcW w:w="958" w:type="dxa"/>
                </w:tcPr>
                <w:p w:rsidR="00195D73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2908,8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онный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470,0</w:t>
                  </w:r>
                </w:p>
              </w:tc>
              <w:tc>
                <w:tcPr>
                  <w:tcW w:w="958" w:type="dxa"/>
                </w:tcPr>
                <w:p w:rsidR="00195D73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5D5335" w:rsidRDefault="00195D73" w:rsidP="005D53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1340,0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жеты пос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лений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291,1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873A1E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873A1E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873A1E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873A1E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  <w:r w:rsidR="00195D73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433</w:t>
                  </w:r>
                  <w:r w:rsidR="00195D73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58" w:type="dxa"/>
                </w:tcPr>
                <w:p w:rsidR="00195D73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5D5335" w:rsidRDefault="00873A1E" w:rsidP="005D53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1514,1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ные и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ники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116,5</w:t>
                  </w:r>
                </w:p>
              </w:tc>
              <w:tc>
                <w:tcPr>
                  <w:tcW w:w="958" w:type="dxa"/>
                </w:tcPr>
                <w:p w:rsidR="00195D73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FF4ED3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581,5</w:t>
                  </w:r>
                </w:p>
              </w:tc>
            </w:tr>
          </w:tbl>
          <w:p w:rsidR="00195D73" w:rsidRPr="000B0C7B" w:rsidRDefault="00195D73" w:rsidP="002D18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D73" w:rsidRDefault="00195D73" w:rsidP="001068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Default="00195D73" w:rsidP="00195D73"/>
          <w:p w:rsidR="00195D73" w:rsidRDefault="00195D73" w:rsidP="00195D73"/>
          <w:p w:rsidR="00195D73" w:rsidRPr="00195D73" w:rsidRDefault="00195D73" w:rsidP="00195D73">
            <w:pPr>
              <w:rPr>
                <w:sz w:val="28"/>
                <w:szCs w:val="28"/>
              </w:rPr>
            </w:pPr>
            <w:r w:rsidRPr="00195D73">
              <w:rPr>
                <w:sz w:val="28"/>
                <w:szCs w:val="28"/>
              </w:rPr>
              <w:t>»</w:t>
            </w:r>
          </w:p>
        </w:tc>
      </w:tr>
    </w:tbl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111609" w:rsidRPr="004368D2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Pr="004368D2" w:rsidRDefault="00111609" w:rsidP="00111609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111609" w:rsidRPr="000B0C7B" w:rsidRDefault="00111609" w:rsidP="00111609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</w:t>
      </w: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</w:rPr>
        <w:t>ределен в соответствии с отдельными мероприятиями, включенными в програ</w:t>
      </w:r>
      <w:r w:rsidRPr="000B0C7B">
        <w:rPr>
          <w:rFonts w:ascii="Times New Roman" w:hAnsi="Times New Roman" w:cs="Times New Roman"/>
          <w:sz w:val="28"/>
          <w:szCs w:val="28"/>
        </w:rPr>
        <w:t>м</w:t>
      </w:r>
      <w:r w:rsidRPr="000B0C7B">
        <w:rPr>
          <w:rFonts w:ascii="Times New Roman" w:hAnsi="Times New Roman" w:cs="Times New Roman"/>
          <w:sz w:val="28"/>
          <w:szCs w:val="28"/>
        </w:rPr>
        <w:t>му</w:t>
      </w:r>
      <w:r w:rsidR="004F3BA2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зом: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районного бюджета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F3B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0C7B">
        <w:rPr>
          <w:rFonts w:ascii="Times New Roman" w:hAnsi="Times New Roman" w:cs="Times New Roman"/>
          <w:sz w:val="28"/>
          <w:szCs w:val="28"/>
        </w:rPr>
        <w:t>,0 тыс. руб;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средства бюджетов поселений </w:t>
      </w:r>
      <w:r w:rsidR="00312BC5">
        <w:rPr>
          <w:rFonts w:ascii="Times New Roman" w:hAnsi="Times New Roman" w:cs="Times New Roman"/>
          <w:sz w:val="28"/>
          <w:szCs w:val="28"/>
        </w:rPr>
        <w:t>1</w:t>
      </w:r>
      <w:r w:rsidR="00873A1E">
        <w:rPr>
          <w:rFonts w:ascii="Times New Roman" w:hAnsi="Times New Roman" w:cs="Times New Roman"/>
          <w:sz w:val="28"/>
          <w:szCs w:val="28"/>
        </w:rPr>
        <w:t>514,</w:t>
      </w:r>
      <w:r w:rsidR="00312BC5">
        <w:rPr>
          <w:rFonts w:ascii="Times New Roman" w:hAnsi="Times New Roman" w:cs="Times New Roman"/>
          <w:sz w:val="28"/>
          <w:szCs w:val="28"/>
        </w:rPr>
        <w:t>1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областного бюджета </w:t>
      </w:r>
      <w:r w:rsidR="00312BC5">
        <w:rPr>
          <w:rFonts w:ascii="Times New Roman" w:hAnsi="Times New Roman" w:cs="Times New Roman"/>
          <w:sz w:val="28"/>
          <w:szCs w:val="28"/>
        </w:rPr>
        <w:t>2908,8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11609" w:rsidRDefault="00111609" w:rsidP="00111609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предприятий ЖКХ </w:t>
      </w:r>
      <w:r>
        <w:rPr>
          <w:rFonts w:ascii="Times New Roman" w:hAnsi="Times New Roman" w:cs="Times New Roman"/>
          <w:sz w:val="28"/>
          <w:szCs w:val="28"/>
        </w:rPr>
        <w:t xml:space="preserve">и иные внебюджетные средства </w:t>
      </w:r>
      <w:r w:rsidR="00873A1E">
        <w:rPr>
          <w:rFonts w:ascii="Times New Roman" w:hAnsi="Times New Roman" w:cs="Times New Roman"/>
          <w:sz w:val="28"/>
          <w:szCs w:val="28"/>
        </w:rPr>
        <w:t>581,5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 (без средств от инвестиционных надбавок и тарифов на подключ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="00195D73">
        <w:rPr>
          <w:rFonts w:ascii="Times New Roman" w:hAnsi="Times New Roman" w:cs="Times New Roman"/>
          <w:sz w:val="28"/>
          <w:szCs w:val="28"/>
        </w:rPr>
        <w:t>ние)</w:t>
      </w:r>
      <w:r>
        <w:rPr>
          <w:rFonts w:ascii="Times New Roman" w:hAnsi="Times New Roman"/>
          <w:sz w:val="28"/>
          <w:szCs w:val="28"/>
        </w:rPr>
        <w:t>»</w:t>
      </w:r>
    </w:p>
    <w:p w:rsidR="002D53C8" w:rsidRPr="000B0C7B" w:rsidRDefault="00111609" w:rsidP="00A30E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Приложение №1 и № 2 к Программе изложить в новой редакции:</w:t>
      </w:r>
    </w:p>
    <w:p w:rsidR="00111609" w:rsidRDefault="00111609" w:rsidP="00EA091D">
      <w:pPr>
        <w:jc w:val="right"/>
        <w:rPr>
          <w:sz w:val="28"/>
          <w:szCs w:val="28"/>
        </w:rPr>
      </w:pPr>
    </w:p>
    <w:p w:rsidR="00287D57" w:rsidRDefault="00287D57" w:rsidP="00EA091D">
      <w:pPr>
        <w:jc w:val="right"/>
        <w:rPr>
          <w:sz w:val="28"/>
          <w:szCs w:val="28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Приложение № 1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jc w:val="both"/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Прогнозная (справочная) оценка ресурсного обеспечения реализации муниц</w:t>
      </w:r>
      <w:r w:rsidRPr="00406436">
        <w:rPr>
          <w:sz w:val="28"/>
          <w:szCs w:val="28"/>
        </w:rPr>
        <w:t>и</w:t>
      </w:r>
      <w:r w:rsidRPr="00406436">
        <w:rPr>
          <w:sz w:val="28"/>
          <w:szCs w:val="28"/>
        </w:rPr>
        <w:t>пальной програ</w:t>
      </w:r>
      <w:r w:rsidRPr="00406436">
        <w:rPr>
          <w:sz w:val="28"/>
          <w:szCs w:val="28"/>
        </w:rPr>
        <w:t>м</w:t>
      </w:r>
      <w:r w:rsidRPr="00406436">
        <w:rPr>
          <w:sz w:val="28"/>
          <w:szCs w:val="28"/>
        </w:rPr>
        <w:t>мы за счёт всех источников финансирования</w:t>
      </w:r>
    </w:p>
    <w:p w:rsidR="00EA091D" w:rsidRPr="00EA091D" w:rsidRDefault="00EA091D" w:rsidP="00EA091D">
      <w:pPr>
        <w:jc w:val="both"/>
        <w:rPr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1985"/>
        <w:gridCol w:w="1417"/>
        <w:gridCol w:w="992"/>
        <w:gridCol w:w="993"/>
        <w:gridCol w:w="992"/>
        <w:gridCol w:w="992"/>
        <w:gridCol w:w="992"/>
      </w:tblGrid>
      <w:tr w:rsidR="001D2070" w:rsidRPr="001D2070" w:rsidTr="00E8746F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пальной</w:t>
            </w:r>
            <w:r w:rsidRPr="001D2070">
              <w:rPr>
                <w:sz w:val="24"/>
                <w:szCs w:val="24"/>
              </w:rPr>
              <w:br/>
              <w:t>программы, по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программы,  ра</w:t>
            </w:r>
            <w:r w:rsidRPr="001D2070">
              <w:rPr>
                <w:sz w:val="24"/>
                <w:szCs w:val="24"/>
              </w:rPr>
              <w:t>й</w:t>
            </w:r>
            <w:r w:rsidRPr="001D2070">
              <w:rPr>
                <w:sz w:val="24"/>
                <w:szCs w:val="24"/>
              </w:rPr>
              <w:t>онной целевой  программы, в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домственной ц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левой програ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 xml:space="preserve">мы, </w:t>
            </w:r>
            <w:r w:rsidRPr="001D2070">
              <w:rPr>
                <w:sz w:val="24"/>
                <w:szCs w:val="24"/>
              </w:rPr>
              <w:br/>
              <w:t>отдельного 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Источн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 xml:space="preserve">ки    </w:t>
            </w:r>
            <w:r w:rsidRPr="001D2070">
              <w:rPr>
                <w:sz w:val="24"/>
                <w:szCs w:val="24"/>
              </w:rPr>
              <w:br/>
              <w:t xml:space="preserve"> финанс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ров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  Оценка расх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дов  (тыс. рублей)        </w:t>
            </w:r>
          </w:p>
        </w:tc>
      </w:tr>
      <w:tr w:rsidR="00E8746F" w:rsidRPr="001D2070" w:rsidTr="00E8746F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</w:t>
            </w:r>
          </w:p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5D5335"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41712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71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5D533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5D5335">
              <w:rPr>
                <w:sz w:val="24"/>
                <w:szCs w:val="24"/>
              </w:rPr>
              <w:t>,0</w:t>
            </w:r>
          </w:p>
        </w:tc>
      </w:tr>
      <w:tr w:rsidR="00E8746F" w:rsidRPr="001D2070" w:rsidTr="00E8746F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232278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1980,5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Районный 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D44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Бюджет Туж. горо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ского пос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1712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874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5335">
              <w:rPr>
                <w:sz w:val="24"/>
                <w:szCs w:val="24"/>
              </w:rPr>
              <w:t>0</w:t>
            </w:r>
            <w:r w:rsidR="00E8746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4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5D5335">
              <w:rPr>
                <w:sz w:val="24"/>
                <w:szCs w:val="24"/>
              </w:rPr>
              <w:t>3</w:t>
            </w:r>
            <w:r w:rsidR="00E8746F">
              <w:rPr>
                <w:sz w:val="24"/>
                <w:szCs w:val="24"/>
              </w:rPr>
              <w:t>,0</w:t>
            </w:r>
          </w:p>
        </w:tc>
      </w:tr>
      <w:tr w:rsidR="00E8746F" w:rsidRPr="001D2070" w:rsidTr="00E8746F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F3B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5D53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1D2070" w:rsidRPr="001D2070" w:rsidTr="00E8746F">
        <w:trPr>
          <w:trHeight w:val="474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системы теплоснабжения</w:t>
            </w: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1 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тановка тепл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2 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тановка тепл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Котельная МКОУ СОШ  с. Ныр замена ко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ла на более э</w:t>
            </w:r>
            <w:r w:rsidRPr="001D2070">
              <w:rPr>
                <w:sz w:val="24"/>
                <w:szCs w:val="24"/>
              </w:rPr>
              <w:t>ф</w:t>
            </w:r>
            <w:r w:rsidRPr="001D2070">
              <w:rPr>
                <w:sz w:val="24"/>
                <w:szCs w:val="24"/>
              </w:rPr>
              <w:t>фективный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МУП «Комм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нальщик»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тельная № 2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участка т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плотрассы до многоквартирн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го дома, ул. Ордж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никидзе,7, 283 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4F3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BA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F3BA2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111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111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2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многоквартирн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го дома, ул. Не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ского, д. 4, д. 6, 215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232278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3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зданий ЦРБ, 245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5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с. Пачи </w:t>
            </w:r>
            <w:r>
              <w:rPr>
                <w:sz w:val="24"/>
                <w:szCs w:val="24"/>
              </w:rPr>
              <w:t>замена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теплоизоляции на </w:t>
            </w:r>
            <w:r w:rsidRPr="001D2070">
              <w:rPr>
                <w:sz w:val="24"/>
                <w:szCs w:val="24"/>
              </w:rPr>
              <w:t>теплотрас</w:t>
            </w:r>
            <w:r>
              <w:rPr>
                <w:sz w:val="24"/>
                <w:szCs w:val="24"/>
              </w:rPr>
              <w:t>се</w:t>
            </w:r>
            <w:r w:rsidRPr="001D2070">
              <w:rPr>
                <w:sz w:val="24"/>
                <w:szCs w:val="24"/>
              </w:rPr>
              <w:t xml:space="preserve"> от котельной де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 xml:space="preserve">ского сада до </w:t>
            </w:r>
            <w:r>
              <w:rPr>
                <w:sz w:val="24"/>
                <w:szCs w:val="24"/>
              </w:rPr>
              <w:t>ФАПа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3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тельная </w:t>
            </w:r>
            <w:r>
              <w:rPr>
                <w:sz w:val="24"/>
                <w:szCs w:val="24"/>
              </w:rPr>
              <w:t>№1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53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>№2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E8746F" w:rsidRPr="001D2070" w:rsidTr="00E8746F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705,5</w:t>
            </w:r>
          </w:p>
        </w:tc>
      </w:tr>
      <w:tr w:rsidR="00E8746F" w:rsidRPr="001D2070" w:rsidTr="00E8746F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9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C2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ДС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Пиштенур</w:t>
            </w:r>
            <w:r w:rsidRPr="001D2070">
              <w:rPr>
                <w:sz w:val="24"/>
                <w:szCs w:val="24"/>
              </w:rPr>
              <w:t xml:space="preserve">  зам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СДК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Михайловское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5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70" w:rsidRPr="001D2070" w:rsidTr="00E8746F">
        <w:trPr>
          <w:trHeight w:val="419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системы водоснабжения и водоотведения</w:t>
            </w:r>
          </w:p>
        </w:tc>
      </w:tr>
      <w:tr w:rsidR="00417121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17121" w:rsidRPr="001D2070" w:rsidRDefault="00417121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417121" w:rsidRPr="001D2070" w:rsidRDefault="00417121" w:rsidP="00B27CC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Замена водопр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водных сетей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ул. Бер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говая строител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ство напо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ного коллектора кан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лизационных стоков с Тужи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ской ЦРБ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:rsidR="007D449A" w:rsidRDefault="007D449A" w:rsidP="00C20AA5">
      <w:pPr>
        <w:rPr>
          <w:sz w:val="24"/>
          <w:szCs w:val="24"/>
        </w:rPr>
      </w:pPr>
    </w:p>
    <w:p w:rsidR="00323C0C" w:rsidRDefault="00323C0C" w:rsidP="00C20AA5">
      <w:pPr>
        <w:rPr>
          <w:sz w:val="24"/>
          <w:szCs w:val="24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 xml:space="preserve">Приложение № 2 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EA091D" w:rsidRPr="00406436" w:rsidRDefault="00EA091D" w:rsidP="00EA091D">
      <w:pPr>
        <w:rPr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1980"/>
        <w:gridCol w:w="1701"/>
        <w:gridCol w:w="817"/>
        <w:gridCol w:w="1026"/>
        <w:gridCol w:w="992"/>
        <w:gridCol w:w="851"/>
        <w:gridCol w:w="850"/>
      </w:tblGrid>
      <w:tr w:rsidR="001D2070" w:rsidRPr="001D2070" w:rsidTr="00E8746F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ной</w:t>
            </w:r>
            <w:r w:rsidRPr="001D2070">
              <w:rPr>
                <w:sz w:val="24"/>
                <w:szCs w:val="24"/>
              </w:rPr>
              <w:br/>
              <w:t xml:space="preserve">программы, </w:t>
            </w:r>
            <w:r w:rsidRPr="001D2070">
              <w:rPr>
                <w:sz w:val="24"/>
                <w:szCs w:val="24"/>
              </w:rPr>
              <w:br/>
              <w:t>районной  цел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вой 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граммы, ведомс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венной целевой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граммы, </w:t>
            </w:r>
            <w:r w:rsidRPr="001D2070">
              <w:rPr>
                <w:sz w:val="24"/>
                <w:szCs w:val="24"/>
              </w:rPr>
              <w:br/>
              <w:t xml:space="preserve">отдельного </w:t>
            </w:r>
            <w:r w:rsidRPr="001D2070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Ответстве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ный исполн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тель, соиспо</w:t>
            </w:r>
            <w:r w:rsidRPr="001D2070">
              <w:rPr>
                <w:sz w:val="24"/>
                <w:szCs w:val="24"/>
              </w:rPr>
              <w:t>л</w:t>
            </w:r>
            <w:r w:rsidRPr="001D2070">
              <w:rPr>
                <w:sz w:val="24"/>
                <w:szCs w:val="24"/>
              </w:rPr>
              <w:t>нители, мун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ципальный заказчик (м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ный заказчик -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E8746F" w:rsidRPr="001D2070" w:rsidTr="00E8746F">
        <w:trPr>
          <w:trHeight w:val="2008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 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45"/>
        </w:trPr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7D449A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8746F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062D1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1D2070" w:rsidRPr="001D2070" w:rsidTr="00E8746F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ответственный   </w:t>
            </w:r>
            <w:r w:rsidRPr="001D2070">
              <w:rPr>
                <w:sz w:val="24"/>
                <w:szCs w:val="24"/>
              </w:rPr>
              <w:br/>
              <w:t xml:space="preserve">исполнитель     </w:t>
            </w:r>
            <w:r w:rsidRPr="001D2070">
              <w:rPr>
                <w:sz w:val="24"/>
                <w:szCs w:val="24"/>
              </w:rPr>
              <w:br/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ной </w:t>
            </w:r>
            <w:r w:rsidRPr="001D2070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Отдел жизнеобеспечения администрации Тужинского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ного  района</w:t>
            </w:r>
          </w:p>
        </w:tc>
      </w:tr>
      <w:tr w:rsidR="001D2070" w:rsidRPr="001D2070" w:rsidTr="00E8746F">
        <w:trPr>
          <w:trHeight w:val="2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B27CC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Администрации сельских поселений Т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жинского района</w:t>
            </w:r>
            <w:r w:rsidRPr="001D2070">
              <w:rPr>
                <w:sz w:val="24"/>
                <w:szCs w:val="24"/>
                <w:vertAlign w:val="superscript"/>
              </w:rPr>
              <w:t>*</w:t>
            </w:r>
            <w:r w:rsidRPr="001D2070">
              <w:rPr>
                <w:sz w:val="24"/>
                <w:szCs w:val="24"/>
              </w:rPr>
              <w:t>, подрядные организ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ции, выбранные на конкурсной о</w:t>
            </w:r>
            <w:r w:rsidRPr="001D2070">
              <w:rPr>
                <w:sz w:val="24"/>
                <w:szCs w:val="24"/>
              </w:rPr>
              <w:t>с</w:t>
            </w:r>
            <w:r w:rsidRPr="001D2070">
              <w:rPr>
                <w:sz w:val="24"/>
                <w:szCs w:val="24"/>
              </w:rPr>
              <w:t>нове</w:t>
            </w:r>
          </w:p>
        </w:tc>
      </w:tr>
    </w:tbl>
    <w:p w:rsidR="00EA091D" w:rsidRDefault="00EA091D" w:rsidP="00EA091D">
      <w:pPr>
        <w:rPr>
          <w:sz w:val="24"/>
          <w:szCs w:val="24"/>
        </w:rPr>
      </w:pPr>
    </w:p>
    <w:p w:rsidR="001D2070" w:rsidRDefault="0006768D" w:rsidP="00EA09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</w:t>
      </w:r>
    </w:p>
    <w:sectPr w:rsidR="001D2070" w:rsidSect="009D30BA">
      <w:headerReference w:type="even" r:id="rId9"/>
      <w:headerReference w:type="default" r:id="rId10"/>
      <w:type w:val="oddPage"/>
      <w:pgSz w:w="11907" w:h="16840" w:code="9"/>
      <w:pgMar w:top="1276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A6" w:rsidRDefault="00E970A6">
      <w:r>
        <w:separator/>
      </w:r>
    </w:p>
  </w:endnote>
  <w:endnote w:type="continuationSeparator" w:id="0">
    <w:p w:rsidR="00E970A6" w:rsidRDefault="00E9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A6" w:rsidRDefault="00E970A6">
      <w:r>
        <w:separator/>
      </w:r>
    </w:p>
  </w:footnote>
  <w:footnote w:type="continuationSeparator" w:id="0">
    <w:p w:rsidR="00E970A6" w:rsidRDefault="00E97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B47A5" w:rsidRDefault="00EB47A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 w:rsidP="009D30B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64A4"/>
    <w:rsid w:val="000020C2"/>
    <w:rsid w:val="000151CB"/>
    <w:rsid w:val="00022DDE"/>
    <w:rsid w:val="0003578E"/>
    <w:rsid w:val="00043105"/>
    <w:rsid w:val="000472C0"/>
    <w:rsid w:val="0005615B"/>
    <w:rsid w:val="000567EF"/>
    <w:rsid w:val="00060560"/>
    <w:rsid w:val="00062D1C"/>
    <w:rsid w:val="00065E7F"/>
    <w:rsid w:val="0006768D"/>
    <w:rsid w:val="00072A51"/>
    <w:rsid w:val="00091623"/>
    <w:rsid w:val="00093076"/>
    <w:rsid w:val="00096D13"/>
    <w:rsid w:val="000B0C7B"/>
    <w:rsid w:val="000B1D0E"/>
    <w:rsid w:val="000B29B7"/>
    <w:rsid w:val="000B75FF"/>
    <w:rsid w:val="000E2A37"/>
    <w:rsid w:val="000F324C"/>
    <w:rsid w:val="000F5213"/>
    <w:rsid w:val="001011A8"/>
    <w:rsid w:val="0010440B"/>
    <w:rsid w:val="00105ECB"/>
    <w:rsid w:val="001068F8"/>
    <w:rsid w:val="00111609"/>
    <w:rsid w:val="00111EFF"/>
    <w:rsid w:val="00116211"/>
    <w:rsid w:val="00131544"/>
    <w:rsid w:val="00141FCC"/>
    <w:rsid w:val="001771DC"/>
    <w:rsid w:val="00195D73"/>
    <w:rsid w:val="001A1081"/>
    <w:rsid w:val="001A2145"/>
    <w:rsid w:val="001A36E0"/>
    <w:rsid w:val="001B0061"/>
    <w:rsid w:val="001B0322"/>
    <w:rsid w:val="001C4D41"/>
    <w:rsid w:val="001C6543"/>
    <w:rsid w:val="001D0098"/>
    <w:rsid w:val="001D2070"/>
    <w:rsid w:val="001D565E"/>
    <w:rsid w:val="001D6AA9"/>
    <w:rsid w:val="001E0748"/>
    <w:rsid w:val="001F217A"/>
    <w:rsid w:val="001F7914"/>
    <w:rsid w:val="002011B8"/>
    <w:rsid w:val="0021076E"/>
    <w:rsid w:val="00222D19"/>
    <w:rsid w:val="00226E2E"/>
    <w:rsid w:val="00232278"/>
    <w:rsid w:val="00245FBB"/>
    <w:rsid w:val="00250061"/>
    <w:rsid w:val="0025328D"/>
    <w:rsid w:val="00255293"/>
    <w:rsid w:val="002639E9"/>
    <w:rsid w:val="002701FF"/>
    <w:rsid w:val="00271026"/>
    <w:rsid w:val="00275225"/>
    <w:rsid w:val="00285238"/>
    <w:rsid w:val="00287D37"/>
    <w:rsid w:val="00287D57"/>
    <w:rsid w:val="002A00E9"/>
    <w:rsid w:val="002A7EC4"/>
    <w:rsid w:val="002B6EB8"/>
    <w:rsid w:val="002D18FC"/>
    <w:rsid w:val="002D4A6B"/>
    <w:rsid w:val="002D53C8"/>
    <w:rsid w:val="002F7FE9"/>
    <w:rsid w:val="00302D33"/>
    <w:rsid w:val="00310CAB"/>
    <w:rsid w:val="00312BC5"/>
    <w:rsid w:val="0032127F"/>
    <w:rsid w:val="00323C0C"/>
    <w:rsid w:val="003317D1"/>
    <w:rsid w:val="0033410F"/>
    <w:rsid w:val="00341518"/>
    <w:rsid w:val="0034432F"/>
    <w:rsid w:val="003508B6"/>
    <w:rsid w:val="00360580"/>
    <w:rsid w:val="00373750"/>
    <w:rsid w:val="00383B70"/>
    <w:rsid w:val="00396872"/>
    <w:rsid w:val="003A4D42"/>
    <w:rsid w:val="003A60FE"/>
    <w:rsid w:val="003B1D67"/>
    <w:rsid w:val="003C50DB"/>
    <w:rsid w:val="003D33CA"/>
    <w:rsid w:val="003F2207"/>
    <w:rsid w:val="00406436"/>
    <w:rsid w:val="00411876"/>
    <w:rsid w:val="00412C9A"/>
    <w:rsid w:val="00417121"/>
    <w:rsid w:val="004217B4"/>
    <w:rsid w:val="0042295D"/>
    <w:rsid w:val="0042371B"/>
    <w:rsid w:val="0042584D"/>
    <w:rsid w:val="00427515"/>
    <w:rsid w:val="00434F1E"/>
    <w:rsid w:val="004424A6"/>
    <w:rsid w:val="00454577"/>
    <w:rsid w:val="0045582F"/>
    <w:rsid w:val="00466DFE"/>
    <w:rsid w:val="00471BD2"/>
    <w:rsid w:val="00474FDF"/>
    <w:rsid w:val="004975CB"/>
    <w:rsid w:val="004A3C0F"/>
    <w:rsid w:val="004A51D6"/>
    <w:rsid w:val="004A56D7"/>
    <w:rsid w:val="004B2A80"/>
    <w:rsid w:val="004C2235"/>
    <w:rsid w:val="004C2E49"/>
    <w:rsid w:val="004C59DF"/>
    <w:rsid w:val="004C64A5"/>
    <w:rsid w:val="004C6555"/>
    <w:rsid w:val="004D2046"/>
    <w:rsid w:val="004F20E0"/>
    <w:rsid w:val="004F3BA2"/>
    <w:rsid w:val="00511505"/>
    <w:rsid w:val="0051454B"/>
    <w:rsid w:val="005223CC"/>
    <w:rsid w:val="0052243D"/>
    <w:rsid w:val="00527880"/>
    <w:rsid w:val="00537A37"/>
    <w:rsid w:val="005442DF"/>
    <w:rsid w:val="00545942"/>
    <w:rsid w:val="005466EC"/>
    <w:rsid w:val="00554932"/>
    <w:rsid w:val="00567504"/>
    <w:rsid w:val="005730B1"/>
    <w:rsid w:val="0057709B"/>
    <w:rsid w:val="00577882"/>
    <w:rsid w:val="005907BA"/>
    <w:rsid w:val="005A0F44"/>
    <w:rsid w:val="005A1053"/>
    <w:rsid w:val="005A19AF"/>
    <w:rsid w:val="005A1D9B"/>
    <w:rsid w:val="005B4EF3"/>
    <w:rsid w:val="005B4FA8"/>
    <w:rsid w:val="005C2302"/>
    <w:rsid w:val="005C47DA"/>
    <w:rsid w:val="005D5335"/>
    <w:rsid w:val="005E3AA7"/>
    <w:rsid w:val="005E6E31"/>
    <w:rsid w:val="00604548"/>
    <w:rsid w:val="00613553"/>
    <w:rsid w:val="006243CA"/>
    <w:rsid w:val="0062746E"/>
    <w:rsid w:val="00640895"/>
    <w:rsid w:val="0064120B"/>
    <w:rsid w:val="00641CC6"/>
    <w:rsid w:val="00644BA8"/>
    <w:rsid w:val="00647F50"/>
    <w:rsid w:val="0065461A"/>
    <w:rsid w:val="0067035A"/>
    <w:rsid w:val="00670D84"/>
    <w:rsid w:val="00681B70"/>
    <w:rsid w:val="00686661"/>
    <w:rsid w:val="00697CCE"/>
    <w:rsid w:val="006A5C2D"/>
    <w:rsid w:val="006B4980"/>
    <w:rsid w:val="006E2644"/>
    <w:rsid w:val="006E3A3D"/>
    <w:rsid w:val="006F0A44"/>
    <w:rsid w:val="006F6CCD"/>
    <w:rsid w:val="00714742"/>
    <w:rsid w:val="00714E9F"/>
    <w:rsid w:val="0071765E"/>
    <w:rsid w:val="00721575"/>
    <w:rsid w:val="00723757"/>
    <w:rsid w:val="00726C86"/>
    <w:rsid w:val="00737EF7"/>
    <w:rsid w:val="007401A2"/>
    <w:rsid w:val="00742132"/>
    <w:rsid w:val="00751476"/>
    <w:rsid w:val="00772B48"/>
    <w:rsid w:val="00773071"/>
    <w:rsid w:val="0078000C"/>
    <w:rsid w:val="0078635D"/>
    <w:rsid w:val="00790EAA"/>
    <w:rsid w:val="007944E2"/>
    <w:rsid w:val="007961A6"/>
    <w:rsid w:val="007A0C57"/>
    <w:rsid w:val="007B2287"/>
    <w:rsid w:val="007B547B"/>
    <w:rsid w:val="007C142F"/>
    <w:rsid w:val="007C5EB6"/>
    <w:rsid w:val="007D449A"/>
    <w:rsid w:val="007F125E"/>
    <w:rsid w:val="007F360D"/>
    <w:rsid w:val="007F3902"/>
    <w:rsid w:val="007F5194"/>
    <w:rsid w:val="008017AB"/>
    <w:rsid w:val="00817E02"/>
    <w:rsid w:val="00840888"/>
    <w:rsid w:val="00842549"/>
    <w:rsid w:val="00850334"/>
    <w:rsid w:val="0085228A"/>
    <w:rsid w:val="00871914"/>
    <w:rsid w:val="00871AE7"/>
    <w:rsid w:val="00872EAE"/>
    <w:rsid w:val="00873A1E"/>
    <w:rsid w:val="008A1578"/>
    <w:rsid w:val="008A2763"/>
    <w:rsid w:val="008A4D29"/>
    <w:rsid w:val="008B0C0C"/>
    <w:rsid w:val="008B2A45"/>
    <w:rsid w:val="008C6A21"/>
    <w:rsid w:val="0090046E"/>
    <w:rsid w:val="0090139E"/>
    <w:rsid w:val="0091217D"/>
    <w:rsid w:val="009333D8"/>
    <w:rsid w:val="009350DA"/>
    <w:rsid w:val="00936117"/>
    <w:rsid w:val="0093651C"/>
    <w:rsid w:val="009371F4"/>
    <w:rsid w:val="00940DBA"/>
    <w:rsid w:val="0094739F"/>
    <w:rsid w:val="009564A4"/>
    <w:rsid w:val="009566AC"/>
    <w:rsid w:val="00960A77"/>
    <w:rsid w:val="00967E96"/>
    <w:rsid w:val="0097293A"/>
    <w:rsid w:val="00974D72"/>
    <w:rsid w:val="00975207"/>
    <w:rsid w:val="00986231"/>
    <w:rsid w:val="009901AB"/>
    <w:rsid w:val="00993F62"/>
    <w:rsid w:val="00996A50"/>
    <w:rsid w:val="009A7E49"/>
    <w:rsid w:val="009B127B"/>
    <w:rsid w:val="009B13E0"/>
    <w:rsid w:val="009B5A41"/>
    <w:rsid w:val="009D2650"/>
    <w:rsid w:val="009D30BA"/>
    <w:rsid w:val="009F5F50"/>
    <w:rsid w:val="00A030B6"/>
    <w:rsid w:val="00A06200"/>
    <w:rsid w:val="00A15752"/>
    <w:rsid w:val="00A16DAF"/>
    <w:rsid w:val="00A23EC4"/>
    <w:rsid w:val="00A30E18"/>
    <w:rsid w:val="00A34AD7"/>
    <w:rsid w:val="00A42E7B"/>
    <w:rsid w:val="00A4728E"/>
    <w:rsid w:val="00A5128F"/>
    <w:rsid w:val="00A53D4A"/>
    <w:rsid w:val="00A861DE"/>
    <w:rsid w:val="00A867C6"/>
    <w:rsid w:val="00A906DE"/>
    <w:rsid w:val="00AB58DD"/>
    <w:rsid w:val="00AC23F5"/>
    <w:rsid w:val="00AD0249"/>
    <w:rsid w:val="00AD176C"/>
    <w:rsid w:val="00AE6573"/>
    <w:rsid w:val="00AF1242"/>
    <w:rsid w:val="00AF7C66"/>
    <w:rsid w:val="00B03218"/>
    <w:rsid w:val="00B14DE7"/>
    <w:rsid w:val="00B27CCE"/>
    <w:rsid w:val="00B356C6"/>
    <w:rsid w:val="00B64CEB"/>
    <w:rsid w:val="00B76F63"/>
    <w:rsid w:val="00B842C9"/>
    <w:rsid w:val="00B84630"/>
    <w:rsid w:val="00B87200"/>
    <w:rsid w:val="00B906D9"/>
    <w:rsid w:val="00B96FAF"/>
    <w:rsid w:val="00B971AF"/>
    <w:rsid w:val="00BC23BF"/>
    <w:rsid w:val="00BC77BF"/>
    <w:rsid w:val="00BD36A6"/>
    <w:rsid w:val="00BF3DE4"/>
    <w:rsid w:val="00C11B73"/>
    <w:rsid w:val="00C1654E"/>
    <w:rsid w:val="00C20AA5"/>
    <w:rsid w:val="00C26A54"/>
    <w:rsid w:val="00C27E72"/>
    <w:rsid w:val="00C5067E"/>
    <w:rsid w:val="00C5250F"/>
    <w:rsid w:val="00C66136"/>
    <w:rsid w:val="00C732BC"/>
    <w:rsid w:val="00C7417B"/>
    <w:rsid w:val="00C83616"/>
    <w:rsid w:val="00C84C05"/>
    <w:rsid w:val="00C90EBB"/>
    <w:rsid w:val="00C96957"/>
    <w:rsid w:val="00CA1CA5"/>
    <w:rsid w:val="00CB69F7"/>
    <w:rsid w:val="00CB6B4A"/>
    <w:rsid w:val="00CC7347"/>
    <w:rsid w:val="00CD208D"/>
    <w:rsid w:val="00CD2201"/>
    <w:rsid w:val="00CE0720"/>
    <w:rsid w:val="00CF1E55"/>
    <w:rsid w:val="00CF1EE5"/>
    <w:rsid w:val="00D03F15"/>
    <w:rsid w:val="00D047F2"/>
    <w:rsid w:val="00D0630D"/>
    <w:rsid w:val="00D12578"/>
    <w:rsid w:val="00D20DDF"/>
    <w:rsid w:val="00D22157"/>
    <w:rsid w:val="00D27074"/>
    <w:rsid w:val="00D3618A"/>
    <w:rsid w:val="00D43530"/>
    <w:rsid w:val="00D54330"/>
    <w:rsid w:val="00D577D7"/>
    <w:rsid w:val="00D726AB"/>
    <w:rsid w:val="00D768B1"/>
    <w:rsid w:val="00D852F8"/>
    <w:rsid w:val="00D932B3"/>
    <w:rsid w:val="00D9528E"/>
    <w:rsid w:val="00DA072D"/>
    <w:rsid w:val="00DA1EC1"/>
    <w:rsid w:val="00DA4F14"/>
    <w:rsid w:val="00DB4CF0"/>
    <w:rsid w:val="00DB4ED4"/>
    <w:rsid w:val="00DB5778"/>
    <w:rsid w:val="00DB662E"/>
    <w:rsid w:val="00DC1FDB"/>
    <w:rsid w:val="00DC2D66"/>
    <w:rsid w:val="00DC7DF0"/>
    <w:rsid w:val="00DE2982"/>
    <w:rsid w:val="00E01086"/>
    <w:rsid w:val="00E04080"/>
    <w:rsid w:val="00E05B6E"/>
    <w:rsid w:val="00E57BD4"/>
    <w:rsid w:val="00E64455"/>
    <w:rsid w:val="00E80F4E"/>
    <w:rsid w:val="00E82D8F"/>
    <w:rsid w:val="00E8746F"/>
    <w:rsid w:val="00E9047B"/>
    <w:rsid w:val="00E959A6"/>
    <w:rsid w:val="00E970A6"/>
    <w:rsid w:val="00EA091D"/>
    <w:rsid w:val="00EA1B0E"/>
    <w:rsid w:val="00EA1EC8"/>
    <w:rsid w:val="00EA4D98"/>
    <w:rsid w:val="00EA4F4C"/>
    <w:rsid w:val="00EB2BB0"/>
    <w:rsid w:val="00EB47A5"/>
    <w:rsid w:val="00EF3B83"/>
    <w:rsid w:val="00EF72B2"/>
    <w:rsid w:val="00F33CA3"/>
    <w:rsid w:val="00F47F18"/>
    <w:rsid w:val="00F6280B"/>
    <w:rsid w:val="00F63456"/>
    <w:rsid w:val="00F638FC"/>
    <w:rsid w:val="00F63B63"/>
    <w:rsid w:val="00F74631"/>
    <w:rsid w:val="00F90988"/>
    <w:rsid w:val="00FA00CB"/>
    <w:rsid w:val="00FA1AE8"/>
    <w:rsid w:val="00FA1B6E"/>
    <w:rsid w:val="00FA2A37"/>
    <w:rsid w:val="00FA2C92"/>
    <w:rsid w:val="00FC0521"/>
    <w:rsid w:val="00FC1C3A"/>
    <w:rsid w:val="00FC4A3E"/>
    <w:rsid w:val="00FF4AE5"/>
    <w:rsid w:val="00FF4ED3"/>
    <w:rsid w:val="00F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a4">
    <w:name w:val="caption"/>
    <w:basedOn w:val="a"/>
    <w:next w:val="a"/>
    <w:qFormat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Body Text Indent"/>
    <w:basedOn w:val="a"/>
    <w:pPr>
      <w:ind w:firstLine="720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0B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0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0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uiPriority w:val="99"/>
    <w:rsid w:val="009361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091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6A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A5C2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uiPriority w:val="99"/>
    <w:rsid w:val="005A19A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heading">
    <w:name w:val="heading"/>
    <w:basedOn w:val="a"/>
    <w:rsid w:val="009D30BA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9D30B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D30BA"/>
  </w:style>
  <w:style w:type="paragraph" w:customStyle="1" w:styleId="Heading0">
    <w:name w:val="Heading"/>
    <w:rsid w:val="001116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B45D-7FAD-442C-8F05-306ED385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2015-01-21T11:55:00Z</cp:lastPrinted>
  <dcterms:created xsi:type="dcterms:W3CDTF">2015-02-03T06:32:00Z</dcterms:created>
  <dcterms:modified xsi:type="dcterms:W3CDTF">2015-02-03T06:32:00Z</dcterms:modified>
</cp:coreProperties>
</file>