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A312B3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326BF8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326BF8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7675BA" w:rsidRPr="007675BA" w:rsidRDefault="00724F3E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06.06.2013 №314</w:t>
      </w:r>
    </w:p>
    <w:p w:rsidR="004947DD" w:rsidRPr="00A240E2" w:rsidRDefault="00724F3E" w:rsidP="00A240E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программно-целевого планирования и на основании </w:t>
      </w:r>
      <w:r w:rsidR="00A240E2" w:rsidRPr="00A240E2">
        <w:rPr>
          <w:bCs/>
          <w:sz w:val="28"/>
          <w:szCs w:val="28"/>
        </w:rPr>
        <w:t>Постановление Правительства К</w:t>
      </w:r>
      <w:r w:rsidR="00A240E2">
        <w:rPr>
          <w:bCs/>
          <w:sz w:val="28"/>
          <w:szCs w:val="28"/>
        </w:rPr>
        <w:t xml:space="preserve">ировской области от 29.01.2014 </w:t>
      </w:r>
      <w:r w:rsidR="00E71608">
        <w:rPr>
          <w:bCs/>
          <w:sz w:val="28"/>
          <w:szCs w:val="28"/>
        </w:rPr>
        <w:t xml:space="preserve">        </w:t>
      </w:r>
      <w:r w:rsidR="00A240E2">
        <w:rPr>
          <w:bCs/>
          <w:sz w:val="28"/>
          <w:szCs w:val="28"/>
        </w:rPr>
        <w:t>№</w:t>
      </w:r>
      <w:r w:rsidR="00A240E2" w:rsidRPr="00A240E2">
        <w:rPr>
          <w:bCs/>
          <w:sz w:val="28"/>
          <w:szCs w:val="28"/>
        </w:rPr>
        <w:t xml:space="preserve"> 245/28</w:t>
      </w:r>
      <w:r w:rsidR="00A240E2">
        <w:rPr>
          <w:bCs/>
          <w:sz w:val="28"/>
          <w:szCs w:val="28"/>
        </w:rPr>
        <w:t xml:space="preserve"> «</w:t>
      </w:r>
      <w:r w:rsidR="00A240E2" w:rsidRPr="00A240E2">
        <w:rPr>
          <w:bCs/>
          <w:sz w:val="28"/>
          <w:szCs w:val="28"/>
        </w:rPr>
        <w:t>О внесении изменений в постановление Правительства Кировской области от 20.03.2012 N 144/123</w:t>
      </w:r>
      <w:r w:rsidR="00A240E2">
        <w:rPr>
          <w:bCs/>
          <w:sz w:val="28"/>
          <w:szCs w:val="28"/>
        </w:rPr>
        <w:t>»</w:t>
      </w:r>
      <w:r>
        <w:rPr>
          <w:sz w:val="28"/>
          <w:szCs w:val="28"/>
        </w:rPr>
        <w:t>, администрация Тужинского муниципального района  ПОСТАНОВЛЯЕТ:</w:t>
      </w:r>
    </w:p>
    <w:p w:rsidR="00724F3E" w:rsidRDefault="0012532E" w:rsidP="00724F3E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4F3E">
        <w:rPr>
          <w:sz w:val="28"/>
          <w:szCs w:val="28"/>
        </w:rPr>
        <w:t>Внести в постановление администрации Тужинского муници</w:t>
      </w:r>
      <w:r w:rsidR="00A240E2">
        <w:rPr>
          <w:sz w:val="28"/>
          <w:szCs w:val="28"/>
        </w:rPr>
        <w:t>пального района от 06.06.2013 №31</w:t>
      </w:r>
      <w:r w:rsidR="00724F3E">
        <w:rPr>
          <w:sz w:val="28"/>
          <w:szCs w:val="28"/>
        </w:rPr>
        <w:t>4 «О разработке, реализации и оценке реализации муниципальных программ Тужинского муниципального района» следующие изменения:</w:t>
      </w:r>
    </w:p>
    <w:p w:rsidR="00A240E2" w:rsidRDefault="00A240E2" w:rsidP="00A240E2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изменения в Порядке разработки, реализации и оценки эффективности реализации муниципальных программ Тужинского муниципального района, утвержденном пунктом 1 вышеуказанного постановления  согласно приложению №1.</w:t>
      </w:r>
    </w:p>
    <w:p w:rsidR="00A240E2" w:rsidRDefault="00A240E2" w:rsidP="00A240E2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изменения в  Методических указаниях по разработке муниципальных программ Тужинского муниципального района, утвержденных пунктом 2 вышеуказанного постановления  согласно приложению №2.</w:t>
      </w:r>
    </w:p>
    <w:p w:rsidR="00A240E2" w:rsidRDefault="00A240E2" w:rsidP="00A240E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Ответственным исполнителям муниципальных программ подготовить изменения в муниципальные программы Тужинского района в части исключения раздела «Методика оценки эффективности реализации </w:t>
      </w:r>
      <w:r w:rsidR="00A602D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программы» в течение одного месяца со дня вступления в силу настоящего постановления.</w:t>
      </w:r>
    </w:p>
    <w:p w:rsidR="00A240E2" w:rsidRPr="00A54F90" w:rsidRDefault="00A240E2" w:rsidP="00A240E2">
      <w:pPr>
        <w:tabs>
          <w:tab w:val="num" w:pos="709"/>
        </w:tabs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Pr="00A54F90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13DC0" w:rsidRPr="006E1D43" w:rsidRDefault="00A240E2" w:rsidP="007D01E8">
      <w:pPr>
        <w:pStyle w:val="heading"/>
        <w:shd w:val="clear" w:color="auto" w:fill="auto"/>
        <w:spacing w:before="0" w:beforeAutospacing="0" w:after="72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489" w:rsidRPr="006E1D43">
        <w:rPr>
          <w:sz w:val="28"/>
          <w:szCs w:val="28"/>
        </w:rPr>
        <w:t xml:space="preserve">. Контроль за исполнением постановления </w:t>
      </w:r>
      <w:r w:rsidR="00BD146A">
        <w:rPr>
          <w:sz w:val="28"/>
          <w:szCs w:val="28"/>
        </w:rPr>
        <w:t>оставляю за собой.</w:t>
      </w:r>
    </w:p>
    <w:p w:rsidR="00556BC9" w:rsidRDefault="00A240E2" w:rsidP="007F2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926489" w:rsidRDefault="00556BC9" w:rsidP="00BE479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BE479D">
        <w:rPr>
          <w:color w:val="000000"/>
          <w:sz w:val="28"/>
          <w:szCs w:val="28"/>
        </w:rPr>
        <w:t>муниципального района</w:t>
      </w:r>
      <w:r w:rsidR="00E97968">
        <w:rPr>
          <w:color w:val="000000"/>
          <w:sz w:val="28"/>
          <w:szCs w:val="28"/>
        </w:rPr>
        <w:t xml:space="preserve">    </w:t>
      </w:r>
      <w:r w:rsidR="00A240E2">
        <w:rPr>
          <w:color w:val="000000"/>
          <w:sz w:val="28"/>
          <w:szCs w:val="28"/>
        </w:rPr>
        <w:t>Н.А. Бушманов</w:t>
      </w:r>
    </w:p>
    <w:p w:rsidR="00A240E2" w:rsidRDefault="008B71BB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7968" w:rsidRDefault="00E97968" w:rsidP="00A240E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34D7" w:rsidRDefault="00E534D7" w:rsidP="00E534D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3A17FF" w:rsidRDefault="003A17FF" w:rsidP="00E534D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3A17FF" w:rsidRDefault="003A17FF" w:rsidP="00E534D7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A240E2" w:rsidRDefault="00A240E2" w:rsidP="00E534D7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F537AD" w:rsidRDefault="00F537AD" w:rsidP="00F537AD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537AD" w:rsidRDefault="00F537AD" w:rsidP="00E534D7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A602D0" w:rsidRDefault="00A240E2" w:rsidP="00F537AD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240E2" w:rsidRDefault="00A240E2" w:rsidP="00E534D7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E534D7" w:rsidRDefault="00E534D7" w:rsidP="00E534D7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>администрации Тужинского</w:t>
      </w:r>
    </w:p>
    <w:p w:rsidR="00E534D7" w:rsidRDefault="00E534D7" w:rsidP="00E534D7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A240E2" w:rsidRDefault="00326BF8" w:rsidP="00E534D7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от 25.03.2014  </w:t>
      </w:r>
      <w:r w:rsidR="00E534D7">
        <w:rPr>
          <w:sz w:val="28"/>
          <w:szCs w:val="28"/>
        </w:rPr>
        <w:t>№</w:t>
      </w:r>
      <w:r>
        <w:rPr>
          <w:sz w:val="28"/>
          <w:szCs w:val="28"/>
        </w:rPr>
        <w:t xml:space="preserve"> 107</w:t>
      </w:r>
    </w:p>
    <w:p w:rsidR="00A240E2" w:rsidRDefault="00A240E2" w:rsidP="00A240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0E2" w:rsidRPr="00E534D7" w:rsidRDefault="00E534D7" w:rsidP="00A240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534D7">
        <w:rPr>
          <w:bCs/>
          <w:sz w:val="28"/>
          <w:szCs w:val="28"/>
        </w:rPr>
        <w:t>Изменения</w:t>
      </w:r>
    </w:p>
    <w:p w:rsidR="00A240E2" w:rsidRPr="00E534D7" w:rsidRDefault="00E534D7" w:rsidP="00A240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534D7">
        <w:rPr>
          <w:bCs/>
          <w:sz w:val="28"/>
          <w:szCs w:val="28"/>
        </w:rPr>
        <w:t>в порядке разработки, реализации и оценки эффективности</w:t>
      </w:r>
    </w:p>
    <w:p w:rsidR="00A240E2" w:rsidRPr="00E534D7" w:rsidRDefault="00E534D7" w:rsidP="00A240E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534D7">
        <w:rPr>
          <w:bCs/>
          <w:sz w:val="28"/>
          <w:szCs w:val="28"/>
        </w:rPr>
        <w:t xml:space="preserve">реализации </w:t>
      </w:r>
      <w:r w:rsidRPr="00E534D7">
        <w:rPr>
          <w:sz w:val="28"/>
          <w:szCs w:val="28"/>
        </w:rPr>
        <w:t>муниципальных программ Тужинского муниципального района</w:t>
      </w:r>
    </w:p>
    <w:p w:rsidR="007E256E" w:rsidRPr="00E534D7" w:rsidRDefault="007E256E" w:rsidP="00A13660">
      <w:pPr>
        <w:ind w:firstLine="684"/>
        <w:jc w:val="both"/>
        <w:rPr>
          <w:lang w:eastAsia="ar-SA"/>
        </w:rPr>
      </w:pPr>
    </w:p>
    <w:p w:rsidR="007E256E" w:rsidRPr="00E534D7" w:rsidRDefault="007E256E" w:rsidP="00A13660">
      <w:pPr>
        <w:ind w:firstLine="684"/>
        <w:jc w:val="both"/>
        <w:rPr>
          <w:lang w:eastAsia="ar-SA"/>
        </w:rPr>
      </w:pPr>
    </w:p>
    <w:p w:rsidR="00E534D7" w:rsidRPr="00E534D7" w:rsidRDefault="00E534D7" w:rsidP="00E534D7">
      <w:pPr>
        <w:autoSpaceDE w:val="0"/>
        <w:autoSpaceDN w:val="0"/>
        <w:adjustRightInd w:val="0"/>
        <w:outlineLvl w:val="0"/>
      </w:pPr>
    </w:p>
    <w:p w:rsidR="00E534D7" w:rsidRPr="00E534D7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4D7">
        <w:rPr>
          <w:sz w:val="28"/>
          <w:szCs w:val="28"/>
        </w:rPr>
        <w:t>1. В разделе 1 «Общие положения»:</w:t>
      </w:r>
    </w:p>
    <w:p w:rsidR="00E534D7" w:rsidRPr="00E534D7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4D7">
        <w:rPr>
          <w:sz w:val="28"/>
          <w:szCs w:val="28"/>
        </w:rPr>
        <w:t>1.1. Абзац пятый пункта 1.2 изложить в следующей редакции:</w:t>
      </w:r>
    </w:p>
    <w:p w:rsidR="00E534D7" w:rsidRPr="00E534D7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4D7">
        <w:rPr>
          <w:sz w:val="28"/>
          <w:szCs w:val="28"/>
        </w:rPr>
        <w:t>«соисполнитель муниципальной программы  – орган местного самоуправления, являющийся главным распорядителем средств местного бюджета, участвующий в разработке, реализации муниципальной программы»</w:t>
      </w:r>
      <w:r w:rsidR="008C237C">
        <w:rPr>
          <w:sz w:val="28"/>
          <w:szCs w:val="28"/>
        </w:rPr>
        <w:t>.</w:t>
      </w:r>
    </w:p>
    <w:p w:rsidR="00E534D7" w:rsidRPr="00E534D7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534D7">
        <w:rPr>
          <w:sz w:val="28"/>
        </w:rPr>
        <w:t xml:space="preserve">1.2. В </w:t>
      </w:r>
      <w:hyperlink r:id="rId9" w:history="1">
        <w:r w:rsidRPr="00E534D7">
          <w:rPr>
            <w:sz w:val="28"/>
          </w:rPr>
          <w:t>пункте 1.4</w:t>
        </w:r>
      </w:hyperlink>
      <w:r w:rsidRPr="00E534D7">
        <w:rPr>
          <w:sz w:val="28"/>
        </w:rPr>
        <w:t>:</w:t>
      </w:r>
    </w:p>
    <w:p w:rsidR="00E534D7" w:rsidRPr="00E534D7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534D7">
        <w:rPr>
          <w:sz w:val="28"/>
        </w:rPr>
        <w:t xml:space="preserve">1.2.1. </w:t>
      </w:r>
      <w:hyperlink r:id="rId10" w:history="1">
        <w:r w:rsidRPr="00E534D7">
          <w:rPr>
            <w:sz w:val="28"/>
          </w:rPr>
          <w:t>Абзац первый</w:t>
        </w:r>
      </w:hyperlink>
      <w:r w:rsidRPr="00E534D7">
        <w:rPr>
          <w:sz w:val="28"/>
        </w:rPr>
        <w:t xml:space="preserve"> изложить в следующей редакции:</w:t>
      </w:r>
    </w:p>
    <w:p w:rsidR="00E534D7" w:rsidRPr="00E534D7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Pr="00E534D7">
        <w:rPr>
          <w:sz w:val="28"/>
        </w:rPr>
        <w:t>1.4. Муниципальная программа реализуется посредством исполнения отдельных мероприятий муниципальной программы, а также ведомственных целевых программ.</w:t>
      </w:r>
      <w:r>
        <w:rPr>
          <w:sz w:val="28"/>
        </w:rPr>
        <w:t>»</w:t>
      </w:r>
      <w:r w:rsidRPr="00E534D7">
        <w:rPr>
          <w:sz w:val="28"/>
        </w:rPr>
        <w:t>.</w:t>
      </w:r>
    </w:p>
    <w:p w:rsidR="00E534D7" w:rsidRPr="00E534D7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534D7">
        <w:rPr>
          <w:sz w:val="28"/>
        </w:rPr>
        <w:t xml:space="preserve">1.2.2. </w:t>
      </w:r>
      <w:hyperlink r:id="rId11" w:history="1">
        <w:r w:rsidRPr="00E534D7">
          <w:rPr>
            <w:sz w:val="28"/>
          </w:rPr>
          <w:t>Абзац пятый</w:t>
        </w:r>
      </w:hyperlink>
      <w:r w:rsidRPr="00E534D7">
        <w:rPr>
          <w:sz w:val="28"/>
        </w:rPr>
        <w:t xml:space="preserve"> исключить.</w:t>
      </w:r>
    </w:p>
    <w:p w:rsidR="00F537AD" w:rsidRPr="00F537AD" w:rsidRDefault="00E534D7" w:rsidP="00F537AD">
      <w:pPr>
        <w:autoSpaceDE w:val="0"/>
        <w:ind w:firstLine="540"/>
        <w:jc w:val="both"/>
        <w:rPr>
          <w:b/>
          <w:bCs/>
          <w:sz w:val="26"/>
          <w:szCs w:val="26"/>
        </w:rPr>
      </w:pPr>
      <w:r w:rsidRPr="00A602D0">
        <w:rPr>
          <w:sz w:val="28"/>
        </w:rPr>
        <w:t xml:space="preserve">2. </w:t>
      </w:r>
      <w:r w:rsidR="00F537AD">
        <w:rPr>
          <w:sz w:val="28"/>
        </w:rPr>
        <w:t>В разделе 2 «</w:t>
      </w:r>
      <w:r w:rsidR="00F537AD" w:rsidRPr="00F537AD">
        <w:rPr>
          <w:bCs/>
          <w:sz w:val="28"/>
          <w:szCs w:val="26"/>
        </w:rPr>
        <w:t>Основание, этапы разработки, внесение изменений в муниципальной  программы»</w:t>
      </w:r>
      <w:r w:rsidR="00F537AD">
        <w:rPr>
          <w:bCs/>
          <w:sz w:val="28"/>
          <w:szCs w:val="26"/>
        </w:rPr>
        <w:t>:</w:t>
      </w:r>
    </w:p>
    <w:p w:rsidR="00E534D7" w:rsidRPr="008C237C" w:rsidRDefault="00F537AD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hyperlink r:id="rId12" w:history="1">
        <w:r w:rsidR="00E534D7" w:rsidRPr="008C237C">
          <w:rPr>
            <w:sz w:val="28"/>
            <w:szCs w:val="28"/>
          </w:rPr>
          <w:t>Абзац седьмой пункта 2.</w:t>
        </w:r>
        <w:r w:rsidR="008C237C" w:rsidRPr="008C237C">
          <w:rPr>
            <w:sz w:val="28"/>
            <w:szCs w:val="28"/>
          </w:rPr>
          <w:t>6</w:t>
        </w:r>
        <w:r w:rsidR="00E534D7" w:rsidRPr="008C237C">
          <w:rPr>
            <w:sz w:val="28"/>
            <w:szCs w:val="28"/>
          </w:rPr>
          <w:t xml:space="preserve"> </w:t>
        </w:r>
      </w:hyperlink>
      <w:r w:rsidR="00E534D7" w:rsidRPr="008C237C">
        <w:rPr>
          <w:sz w:val="28"/>
          <w:szCs w:val="28"/>
        </w:rPr>
        <w:t>изложить в следующей редакции:</w:t>
      </w:r>
    </w:p>
    <w:p w:rsidR="00E534D7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 xml:space="preserve">«целесообразность финансирования из местного бюджета объектов капитального строительства, включенных в проект </w:t>
      </w:r>
      <w:r w:rsidR="007D3703" w:rsidRPr="008C237C">
        <w:rPr>
          <w:sz w:val="28"/>
          <w:szCs w:val="28"/>
        </w:rPr>
        <w:t xml:space="preserve">муниципальной </w:t>
      </w:r>
      <w:r w:rsidRPr="008C237C">
        <w:rPr>
          <w:sz w:val="28"/>
          <w:szCs w:val="28"/>
        </w:rPr>
        <w:t xml:space="preserve">программы, проект плана реализации </w:t>
      </w:r>
      <w:r w:rsidR="007D3703" w:rsidRPr="008C237C">
        <w:rPr>
          <w:sz w:val="28"/>
          <w:szCs w:val="28"/>
        </w:rPr>
        <w:t xml:space="preserve">муниципальной </w:t>
      </w:r>
      <w:r w:rsidRPr="008C237C">
        <w:rPr>
          <w:sz w:val="28"/>
          <w:szCs w:val="28"/>
        </w:rPr>
        <w:t>программы</w:t>
      </w:r>
      <w:r w:rsidR="008C237C">
        <w:rPr>
          <w:sz w:val="28"/>
          <w:szCs w:val="28"/>
        </w:rPr>
        <w:t>».</w:t>
      </w:r>
    </w:p>
    <w:p w:rsidR="00F537AD" w:rsidRDefault="00F537AD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Пункты 2.13 и 2.17 дополнить словами следующего содержания:</w:t>
      </w:r>
    </w:p>
    <w:p w:rsidR="00F537AD" w:rsidRPr="00F537AD" w:rsidRDefault="00F537AD" w:rsidP="00F537AD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 w:rsidRPr="001761D9">
        <w:rPr>
          <w:sz w:val="32"/>
          <w:szCs w:val="28"/>
        </w:rPr>
        <w:t>«</w:t>
      </w:r>
      <w:r w:rsidRPr="001761D9">
        <w:rPr>
          <w:bCs/>
          <w:sz w:val="28"/>
        </w:rPr>
        <w:t>В 2014 году муниципальные программы подлежат приведению в соответствие с решением о бюджете до 1 мая 2014 года.»</w:t>
      </w:r>
    </w:p>
    <w:p w:rsidR="00E534D7" w:rsidRPr="008C237C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 xml:space="preserve">3. В разделе 5 </w:t>
      </w:r>
      <w:r w:rsidR="008C237C" w:rsidRPr="008C237C">
        <w:rPr>
          <w:sz w:val="28"/>
          <w:szCs w:val="28"/>
        </w:rPr>
        <w:t>«</w:t>
      </w:r>
      <w:r w:rsidRPr="008C237C">
        <w:rPr>
          <w:sz w:val="28"/>
          <w:szCs w:val="28"/>
        </w:rPr>
        <w:t xml:space="preserve">Управление и контроль за реализацией </w:t>
      </w:r>
      <w:r w:rsidR="008C237C" w:rsidRPr="008C237C">
        <w:rPr>
          <w:sz w:val="28"/>
          <w:szCs w:val="28"/>
        </w:rPr>
        <w:t>муниципальной</w:t>
      </w:r>
      <w:r w:rsidRPr="008C237C">
        <w:rPr>
          <w:sz w:val="28"/>
          <w:szCs w:val="28"/>
        </w:rPr>
        <w:t xml:space="preserve"> программы</w:t>
      </w:r>
      <w:r w:rsidR="008C237C" w:rsidRPr="008C237C">
        <w:rPr>
          <w:sz w:val="28"/>
          <w:szCs w:val="28"/>
        </w:rPr>
        <w:t>»</w:t>
      </w:r>
      <w:r w:rsidRPr="008C237C">
        <w:rPr>
          <w:sz w:val="28"/>
          <w:szCs w:val="28"/>
        </w:rPr>
        <w:t>:</w:t>
      </w:r>
    </w:p>
    <w:p w:rsidR="00E534D7" w:rsidRPr="008C237C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>3.1. В абзаце втором пункта 5.3 слова "в соответствующей графе" исключить.</w:t>
      </w:r>
    </w:p>
    <w:p w:rsidR="00E534D7" w:rsidRPr="008C237C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>3.</w:t>
      </w:r>
      <w:r w:rsidR="008C237C">
        <w:rPr>
          <w:sz w:val="28"/>
          <w:szCs w:val="28"/>
        </w:rPr>
        <w:t>2</w:t>
      </w:r>
      <w:r w:rsidRPr="008C237C">
        <w:rPr>
          <w:sz w:val="28"/>
          <w:szCs w:val="28"/>
        </w:rPr>
        <w:t xml:space="preserve">. </w:t>
      </w:r>
      <w:r w:rsidR="008C237C" w:rsidRPr="008C237C">
        <w:rPr>
          <w:sz w:val="28"/>
          <w:szCs w:val="28"/>
        </w:rPr>
        <w:t xml:space="preserve">Пункт </w:t>
      </w:r>
      <w:hyperlink r:id="rId13" w:history="1">
        <w:r w:rsidRPr="008C237C">
          <w:rPr>
            <w:sz w:val="28"/>
            <w:szCs w:val="28"/>
          </w:rPr>
          <w:t>5.7</w:t>
        </w:r>
      </w:hyperlink>
      <w:r w:rsidRPr="008C237C">
        <w:rPr>
          <w:sz w:val="28"/>
          <w:szCs w:val="28"/>
        </w:rPr>
        <w:t xml:space="preserve"> изложить в следующей редакции:</w:t>
      </w:r>
    </w:p>
    <w:p w:rsidR="008C237C" w:rsidRPr="008C237C" w:rsidRDefault="008C237C" w:rsidP="008C237C">
      <w:pPr>
        <w:autoSpaceDE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>«5.7. В целях контроля за реализацией муниципальных  программ ответственными исполнителями муниципальных программ, отделом по экономике и прогнозированию и финансовым управлением на постоянной основе осуществляется мониторинг реализации  муниципальных  программ.</w:t>
      </w:r>
    </w:p>
    <w:p w:rsidR="008C237C" w:rsidRPr="008C237C" w:rsidRDefault="008C237C" w:rsidP="008C237C">
      <w:pPr>
        <w:autoSpaceDE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>Мониторинг реализации муниципальных программ включает:</w:t>
      </w:r>
    </w:p>
    <w:p w:rsidR="008C237C" w:rsidRPr="008C237C" w:rsidRDefault="008C237C" w:rsidP="008C2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lastRenderedPageBreak/>
        <w:t xml:space="preserve">мониторинг исполнения плана реализации муниципальной программы, осуществляемый ответственным исполнителем по итогам за полугодие, 9 месяцев, один год по прилагаемой форме </w:t>
      </w:r>
      <w:r>
        <w:rPr>
          <w:sz w:val="28"/>
          <w:szCs w:val="28"/>
        </w:rPr>
        <w:t>№</w:t>
      </w:r>
      <w:r w:rsidRPr="008C237C">
        <w:rPr>
          <w:sz w:val="28"/>
          <w:szCs w:val="28"/>
        </w:rPr>
        <w:t xml:space="preserve"> 2;</w:t>
      </w:r>
    </w:p>
    <w:p w:rsidR="008C237C" w:rsidRPr="008C237C" w:rsidRDefault="008C237C" w:rsidP="008C237C">
      <w:pPr>
        <w:autoSpaceDE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ab/>
        <w:t>мониторинг использования бюджетных ассигнований на реализацию муниципальных программ в разрезе программ, осуществляемый финансовым управлением  по итогам  работы за полугодие, 9 месяцев,  год;</w:t>
      </w:r>
    </w:p>
    <w:p w:rsidR="008C237C" w:rsidRPr="008C237C" w:rsidRDefault="008C237C" w:rsidP="008C237C">
      <w:pPr>
        <w:autoSpaceDE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ab/>
        <w:t xml:space="preserve">мониторинг ведомственных целевых программ, входящих в состав соответствующих муниципальных  программ, по итогам года совместно осуществляемый финансовым управлением   и  отделом по экономике и прогнозированию  в соответствии с </w:t>
      </w:r>
      <w:r w:rsidRPr="008C237C">
        <w:rPr>
          <w:sz w:val="28"/>
          <w:szCs w:val="28"/>
          <w:lang/>
        </w:rPr>
        <w:t>постановлением</w:t>
      </w:r>
      <w:r w:rsidRPr="008C237C">
        <w:rPr>
          <w:sz w:val="28"/>
          <w:szCs w:val="28"/>
        </w:rPr>
        <w:t xml:space="preserve">  администрации района от 23.12.2009  </w:t>
      </w:r>
      <w:r>
        <w:rPr>
          <w:sz w:val="28"/>
          <w:szCs w:val="28"/>
        </w:rPr>
        <w:t>№</w:t>
      </w:r>
      <w:r w:rsidRPr="008C237C">
        <w:rPr>
          <w:sz w:val="28"/>
          <w:szCs w:val="28"/>
        </w:rPr>
        <w:t xml:space="preserve"> 590  </w:t>
      </w:r>
      <w:r>
        <w:rPr>
          <w:sz w:val="28"/>
          <w:szCs w:val="28"/>
        </w:rPr>
        <w:t>«</w:t>
      </w:r>
      <w:r w:rsidRPr="008C237C">
        <w:rPr>
          <w:sz w:val="28"/>
          <w:szCs w:val="28"/>
        </w:rPr>
        <w:t>О разработке, формировании и реализации долгосрочных и ведомственных целевых программ на территории Тужинского муниципального района</w:t>
      </w:r>
      <w:r>
        <w:rPr>
          <w:sz w:val="28"/>
          <w:szCs w:val="28"/>
        </w:rPr>
        <w:t>»</w:t>
      </w:r>
      <w:r w:rsidRPr="008C237C">
        <w:rPr>
          <w:sz w:val="28"/>
          <w:szCs w:val="28"/>
        </w:rPr>
        <w:t>;</w:t>
      </w:r>
    </w:p>
    <w:p w:rsidR="008C237C" w:rsidRPr="008C237C" w:rsidRDefault="008C237C" w:rsidP="008C237C">
      <w:pPr>
        <w:autoSpaceDE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ab/>
        <w:t>мониторинг хода реализации муниципальной  программы осуществляемый отделом по экономике и прогнозированию  по итогам  за полугодие</w:t>
      </w:r>
      <w:bookmarkStart w:id="0" w:name="Par193"/>
      <w:bookmarkEnd w:id="0"/>
      <w:r w:rsidRPr="008C237C">
        <w:rPr>
          <w:sz w:val="28"/>
          <w:szCs w:val="28"/>
        </w:rPr>
        <w:t xml:space="preserve"> и один год.</w:t>
      </w:r>
      <w:r>
        <w:rPr>
          <w:sz w:val="28"/>
          <w:szCs w:val="28"/>
        </w:rPr>
        <w:t>»</w:t>
      </w:r>
    </w:p>
    <w:p w:rsidR="00E534D7" w:rsidRPr="008C237C" w:rsidRDefault="00E534D7" w:rsidP="008C23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>3.</w:t>
      </w:r>
      <w:r w:rsidR="008C237C" w:rsidRPr="008C237C">
        <w:rPr>
          <w:sz w:val="28"/>
          <w:szCs w:val="28"/>
        </w:rPr>
        <w:t>3</w:t>
      </w:r>
      <w:r w:rsidRPr="008C237C">
        <w:rPr>
          <w:sz w:val="28"/>
          <w:szCs w:val="28"/>
        </w:rPr>
        <w:t xml:space="preserve">. В </w:t>
      </w:r>
      <w:hyperlink r:id="rId14" w:history="1">
        <w:r w:rsidRPr="008C237C">
          <w:rPr>
            <w:sz w:val="28"/>
            <w:szCs w:val="28"/>
          </w:rPr>
          <w:t>пункте 5.8</w:t>
        </w:r>
      </w:hyperlink>
      <w:r w:rsidRPr="008C237C">
        <w:rPr>
          <w:sz w:val="28"/>
          <w:szCs w:val="28"/>
        </w:rPr>
        <w:t>:</w:t>
      </w:r>
    </w:p>
    <w:p w:rsidR="00E534D7" w:rsidRPr="008C237C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>3.</w:t>
      </w:r>
      <w:r w:rsidR="008C237C">
        <w:rPr>
          <w:sz w:val="28"/>
          <w:szCs w:val="28"/>
        </w:rPr>
        <w:t>3</w:t>
      </w:r>
      <w:r w:rsidRPr="008C237C">
        <w:rPr>
          <w:sz w:val="28"/>
          <w:szCs w:val="28"/>
        </w:rPr>
        <w:t xml:space="preserve">.1. </w:t>
      </w:r>
      <w:hyperlink r:id="rId15" w:history="1">
        <w:r w:rsidRPr="008C237C">
          <w:rPr>
            <w:sz w:val="28"/>
            <w:szCs w:val="28"/>
          </w:rPr>
          <w:t>Абзац первый</w:t>
        </w:r>
      </w:hyperlink>
      <w:r w:rsidRPr="008C237C">
        <w:rPr>
          <w:sz w:val="28"/>
          <w:szCs w:val="28"/>
        </w:rPr>
        <w:t xml:space="preserve"> изложить в следующей редакции:</w:t>
      </w:r>
    </w:p>
    <w:p w:rsidR="00E534D7" w:rsidRPr="008C237C" w:rsidRDefault="008C237C" w:rsidP="008C237C">
      <w:pPr>
        <w:autoSpaceDE w:val="0"/>
        <w:ind w:firstLine="540"/>
        <w:jc w:val="both"/>
        <w:rPr>
          <w:sz w:val="28"/>
          <w:szCs w:val="28"/>
        </w:rPr>
      </w:pPr>
      <w:r w:rsidRPr="008C237C">
        <w:rPr>
          <w:sz w:val="28"/>
          <w:szCs w:val="28"/>
        </w:rPr>
        <w:t xml:space="preserve">«5.8. Годовой отчет о ходе реализации и оценке эффективности реализации соответствующей муниципальной  программы (далее - годовой отчет) подготавливается ответственным исполнителем совместно с соисполнителями  муниципальной  программы по форме, </w:t>
      </w:r>
      <w:r w:rsidR="00A602D0">
        <w:rPr>
          <w:sz w:val="28"/>
          <w:szCs w:val="28"/>
        </w:rPr>
        <w:t>установленной отделом по экономике и прогнозированию</w:t>
      </w:r>
      <w:r w:rsidRPr="008C237C">
        <w:rPr>
          <w:sz w:val="28"/>
          <w:szCs w:val="28"/>
        </w:rPr>
        <w:t xml:space="preserve">, согласовывается </w:t>
      </w:r>
      <w:r w:rsidR="00E47B6E">
        <w:rPr>
          <w:sz w:val="28"/>
          <w:szCs w:val="28"/>
        </w:rPr>
        <w:t>с заместителем администрации</w:t>
      </w:r>
      <w:r w:rsidRPr="008C237C">
        <w:rPr>
          <w:sz w:val="28"/>
          <w:szCs w:val="28"/>
        </w:rPr>
        <w:t>, курирующ</w:t>
      </w:r>
      <w:r w:rsidR="00E47B6E">
        <w:rPr>
          <w:sz w:val="28"/>
          <w:szCs w:val="28"/>
        </w:rPr>
        <w:t>им</w:t>
      </w:r>
      <w:r w:rsidRPr="008C237C">
        <w:rPr>
          <w:sz w:val="28"/>
          <w:szCs w:val="28"/>
        </w:rPr>
        <w:t xml:space="preserve"> работу ответственного исполнителя  муниципальной  программы, и в срок до 1 марта года, следующего за отчетным, представляется в электронном виде и на бумажном носителе в   отдел по экономике и прогнозированию и финансовое управление.»</w:t>
      </w:r>
    </w:p>
    <w:p w:rsidR="00E534D7" w:rsidRPr="008C237C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C237C">
        <w:rPr>
          <w:sz w:val="28"/>
        </w:rPr>
        <w:t>3.</w:t>
      </w:r>
      <w:r w:rsidR="008C237C" w:rsidRPr="008C237C">
        <w:rPr>
          <w:sz w:val="28"/>
        </w:rPr>
        <w:t>3</w:t>
      </w:r>
      <w:r w:rsidRPr="008C237C">
        <w:rPr>
          <w:sz w:val="28"/>
        </w:rPr>
        <w:t xml:space="preserve">.2. </w:t>
      </w:r>
      <w:hyperlink r:id="rId16" w:history="1">
        <w:r w:rsidRPr="008C237C">
          <w:rPr>
            <w:sz w:val="28"/>
          </w:rPr>
          <w:t>Абзацы девятый</w:t>
        </w:r>
      </w:hyperlink>
      <w:r w:rsidRPr="008C237C">
        <w:rPr>
          <w:sz w:val="28"/>
        </w:rPr>
        <w:t xml:space="preserve"> и </w:t>
      </w:r>
      <w:hyperlink r:id="rId17" w:history="1">
        <w:r w:rsidRPr="008C237C">
          <w:rPr>
            <w:sz w:val="28"/>
          </w:rPr>
          <w:t>одиннадцатый</w:t>
        </w:r>
      </w:hyperlink>
      <w:r w:rsidRPr="008C237C">
        <w:rPr>
          <w:sz w:val="28"/>
        </w:rPr>
        <w:t xml:space="preserve"> исключить.</w:t>
      </w:r>
    </w:p>
    <w:p w:rsidR="00E534D7" w:rsidRPr="006F588F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3.</w:t>
      </w:r>
      <w:r w:rsidR="008C237C" w:rsidRPr="006F588F">
        <w:rPr>
          <w:sz w:val="28"/>
          <w:szCs w:val="28"/>
        </w:rPr>
        <w:t>4</w:t>
      </w:r>
      <w:r w:rsidRPr="006F588F">
        <w:rPr>
          <w:sz w:val="28"/>
          <w:szCs w:val="28"/>
        </w:rPr>
        <w:t xml:space="preserve">. </w:t>
      </w:r>
      <w:hyperlink r:id="rId18" w:history="1">
        <w:r w:rsidRPr="006F588F">
          <w:rPr>
            <w:sz w:val="28"/>
            <w:szCs w:val="28"/>
          </w:rPr>
          <w:t>Пункты 5.9</w:t>
        </w:r>
      </w:hyperlink>
      <w:r w:rsidRPr="006F588F">
        <w:rPr>
          <w:sz w:val="28"/>
          <w:szCs w:val="28"/>
        </w:rPr>
        <w:t xml:space="preserve"> и </w:t>
      </w:r>
      <w:hyperlink r:id="rId19" w:history="1">
        <w:r w:rsidRPr="006F588F">
          <w:rPr>
            <w:sz w:val="28"/>
            <w:szCs w:val="28"/>
          </w:rPr>
          <w:t>5.10</w:t>
        </w:r>
      </w:hyperlink>
      <w:r w:rsidRPr="006F588F">
        <w:rPr>
          <w:sz w:val="28"/>
          <w:szCs w:val="28"/>
        </w:rPr>
        <w:t xml:space="preserve"> изложить в следующей редакции: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«5.9. Финансовое управление представляет в отдел по экономике и прогнозированию информацию о кассовых расходах бюджета на реализацию муниципальных программ по итогам: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за полугодие, в срок до 20 июля текущего года;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за год, в срок до 1 марта года, следующего за отчетным.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Отдел по экономике и прогнозированию: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по итогам полугодия, до 10 августа текущего года, готовит сводный отчет о ходе реализации муниципальных программ (далее - сводный отчет) на основании отчетов ответственных исполнителей муниципальных программ по исполнению планов реализации муниципальных программ и представляет его в администрацию района;</w:t>
      </w:r>
    </w:p>
    <w:p w:rsid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 xml:space="preserve">ежегодно, до 1 июня года, следующего за отчетным, осуществляет оценку эффективности реализации муниципальных программ и формирует рейтинг эффективности их реализации в соответствии с </w:t>
      </w:r>
      <w:hyperlink r:id="rId20" w:history="1">
        <w:r w:rsidRPr="006F588F">
          <w:rPr>
            <w:sz w:val="28"/>
            <w:szCs w:val="28"/>
          </w:rPr>
          <w:t>Методикой</w:t>
        </w:r>
      </w:hyperlink>
      <w:r w:rsidRPr="006F588F">
        <w:rPr>
          <w:sz w:val="28"/>
          <w:szCs w:val="28"/>
        </w:rPr>
        <w:t xml:space="preserve"> оценки эффективности реализации муниципальных программ Тужинского района согласно приложению;</w:t>
      </w:r>
    </w:p>
    <w:p w:rsidR="00E47B6E" w:rsidRPr="006F588F" w:rsidRDefault="00E47B6E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lastRenderedPageBreak/>
        <w:t>ежегодно, до 1 июня года, следующего за отчетным, с учетом информации финансового управления разрабатывает сводный годовой доклад о ходе реализации и оценке эффективности реализации муниципальных программ (далее - сводный годовой доклад) и представляет его в адм</w:t>
      </w:r>
      <w:r w:rsidR="00A602D0">
        <w:rPr>
          <w:sz w:val="28"/>
          <w:szCs w:val="28"/>
        </w:rPr>
        <w:t>инистрацию района.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Сводный годовой доклад содержит: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сведения об основных результатах реализации муниципальных  программ за отчетный период;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сведения о степени соответствия установленных и достигнутых целевых показателей эффективности реализации муниципальных  программ за отчетный год;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сведения об использовании бюджетных ассигнований и иных средств на реализацию муниципальных  программ;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сведения об основных результатах реализации муниципальных и ведомственных целевых программ;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оценку эффективности реализации муниципальных программ, а также рейтинг эффективности их реализации;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предложения о целесообразности продолжения реализации соответствующей муниципальной программы, о необходимости внесения изменений в муниципальную программу или досрочном прекращении реализации муниципальной программы начиная с очередного финансового года.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Сводный годовой доклад размещается отделом по экономике и прогнозированию  на официальном информационном сайте  органов местного самоуправления Тужинского муниципального района Кировской области в сети «Интернет» в разделе «Экономика»».</w:t>
      </w:r>
    </w:p>
    <w:p w:rsidR="00E534D7" w:rsidRPr="006F588F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F588F">
        <w:rPr>
          <w:sz w:val="28"/>
        </w:rPr>
        <w:t xml:space="preserve">4. В </w:t>
      </w:r>
      <w:hyperlink r:id="rId21" w:history="1">
        <w:r w:rsidRPr="006F588F">
          <w:rPr>
            <w:sz w:val="28"/>
          </w:rPr>
          <w:t>разделе 6</w:t>
        </w:r>
      </w:hyperlink>
      <w:r w:rsidRPr="006F588F">
        <w:rPr>
          <w:sz w:val="28"/>
        </w:rPr>
        <w:t xml:space="preserve"> </w:t>
      </w:r>
      <w:r w:rsidR="006F588F" w:rsidRPr="006F588F">
        <w:rPr>
          <w:sz w:val="28"/>
        </w:rPr>
        <w:t>«</w:t>
      </w:r>
      <w:r w:rsidRPr="006F588F">
        <w:rPr>
          <w:sz w:val="28"/>
        </w:rPr>
        <w:t xml:space="preserve">Полномочия ответственных исполнителей и соисполнителей при разработке и реализации </w:t>
      </w:r>
      <w:r w:rsidR="006F588F" w:rsidRPr="006F588F">
        <w:rPr>
          <w:sz w:val="28"/>
        </w:rPr>
        <w:t>муниципальных</w:t>
      </w:r>
      <w:r w:rsidRPr="006F588F">
        <w:rPr>
          <w:sz w:val="28"/>
        </w:rPr>
        <w:t xml:space="preserve"> программ</w:t>
      </w:r>
      <w:r w:rsidR="006F588F" w:rsidRPr="006F588F">
        <w:rPr>
          <w:sz w:val="28"/>
        </w:rPr>
        <w:t>»</w:t>
      </w:r>
      <w:r w:rsidRPr="006F588F">
        <w:rPr>
          <w:sz w:val="28"/>
        </w:rPr>
        <w:t>:</w:t>
      </w:r>
    </w:p>
    <w:p w:rsidR="00E534D7" w:rsidRPr="006F588F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F588F">
        <w:rPr>
          <w:sz w:val="28"/>
        </w:rPr>
        <w:t xml:space="preserve">4.1. </w:t>
      </w:r>
      <w:hyperlink r:id="rId22" w:history="1">
        <w:r w:rsidRPr="006F588F">
          <w:rPr>
            <w:sz w:val="28"/>
          </w:rPr>
          <w:t>Пункт 6.1</w:t>
        </w:r>
      </w:hyperlink>
      <w:r w:rsidRPr="006F588F">
        <w:rPr>
          <w:sz w:val="28"/>
        </w:rPr>
        <w:t xml:space="preserve"> изложить в следующей редакции: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«6.1. Ответственный исполнитель: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формирует состав муниципальной программы, определяет соисполнителей муниципальной  программы, обеспечивает разработку муниципальной  программы, ее согласование и внесение в установленном порядке на ра</w:t>
      </w:r>
      <w:r w:rsidR="00A602D0">
        <w:rPr>
          <w:sz w:val="28"/>
          <w:szCs w:val="28"/>
        </w:rPr>
        <w:t>ссмотрение администрации района</w:t>
      </w:r>
      <w:r w:rsidRPr="006F588F">
        <w:rPr>
          <w:sz w:val="28"/>
          <w:szCs w:val="28"/>
        </w:rPr>
        <w:t>;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ежегодно совместно с соисполнителями разрабатывает план реализации муниципальной программы на очередной финансовый год</w:t>
      </w:r>
      <w:r w:rsidR="00A602D0">
        <w:rPr>
          <w:sz w:val="28"/>
          <w:szCs w:val="28"/>
        </w:rPr>
        <w:t>;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организует реализацию муниципальной  программы, по согласованию с соисполнителями принимает решение о своевременном внесении изменений в муниципальную  программу и несет ответственность за достижение целевых показателей эффективности реализации муниципальной  программы, а также ожидаемых конечных результатов реализации муниципальной  программы;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обеспечивает координацию деятельности соисполнителей  муниципальной программы в процессе разработки и реализации  муниципальной  программы;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 xml:space="preserve">разрабатывает совместно с соисполнителями (при наличии) меры по привлечению средств из областного и  федерального бюджетов, иных </w:t>
      </w:r>
      <w:r w:rsidRPr="006F588F">
        <w:rPr>
          <w:sz w:val="28"/>
          <w:szCs w:val="28"/>
        </w:rPr>
        <w:lastRenderedPageBreak/>
        <w:t>источников в соответствии с действующим законодательством  для реализации мероприятий муниципальной программы;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осуществляет мониторинг исполнения плана реализации муниципальной программы по итогам за полугодие, 9 месяцев, один год;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представляет по запросу отдела по экономике и прогнозированию и  финансового управления  сведения, необходимые для проведения мониторинга реализации муниципальной  программы;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 xml:space="preserve">представляет в  финансовое управление  (на бумажном носителе) в срок до 20 июля, до 20 октября, до 20 января отчет об исполнении плана реализации муниципальной программы соответственно по итогам за полугодие, 9 месяцев, один год; 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ежемесячно представляет в финансовое управление информацию о финансировании мероприятий муниципальной программы;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 xml:space="preserve">представляет в отдел по экономике и прогнозированию (в электронном виде и на бумажном носителе) в срок до 20 июля отчет об исполнении плана реализации муниципальной программы за первое полугодие текущего финансового года; 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ab/>
        <w:t>запрашивает у соисполнителей информацию, необходимую для подготовки ответов на запросы  отдела по экономике и прогнозированию, финансового управления;</w:t>
      </w:r>
    </w:p>
    <w:p w:rsidR="006F588F" w:rsidRPr="006F588F" w:rsidRDefault="006F588F" w:rsidP="006F5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запрашивает у соисполнителей информацию, необходимую для подготовки отчета о ходе реализации муниципальной  программы;</w:t>
      </w:r>
    </w:p>
    <w:p w:rsidR="006F588F" w:rsidRPr="006F588F" w:rsidRDefault="006F588F" w:rsidP="006F588F">
      <w:pPr>
        <w:autoSpaceDE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 xml:space="preserve">подготавливает годовой отчет, согласует его с заместителем главы администрации района, курирующим работу ответственного исполнителя муниципальной программы, и в срок, установленный </w:t>
      </w:r>
      <w:hyperlink r:id="rId23" w:history="1">
        <w:r w:rsidRPr="006F588F">
          <w:rPr>
            <w:sz w:val="28"/>
            <w:szCs w:val="28"/>
          </w:rPr>
          <w:t>пунктом 5.8</w:t>
        </w:r>
      </w:hyperlink>
      <w:r w:rsidRPr="006F588F">
        <w:rPr>
          <w:sz w:val="28"/>
          <w:szCs w:val="28"/>
        </w:rPr>
        <w:t xml:space="preserve"> настоящего Порядка, представляет в  отдел по экономике и прогнозированию, финансовое управление.»</w:t>
      </w:r>
    </w:p>
    <w:p w:rsidR="00E534D7" w:rsidRPr="006F588F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4.2. Абзац четвертый пункта 6.2 изложить в следующей редакции:</w:t>
      </w:r>
    </w:p>
    <w:p w:rsidR="00E534D7" w:rsidRPr="006F588F" w:rsidRDefault="006F588F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>«представляют ответственному исполнителю в установленный им срок информацию о ходе реализации мероприятий муниципальной  программы, в отношении которых они являются соисполнителями, согласованную с заместителем главы администрации</w:t>
      </w:r>
      <w:r>
        <w:rPr>
          <w:sz w:val="28"/>
          <w:szCs w:val="28"/>
        </w:rPr>
        <w:t xml:space="preserve"> района, курирующим его работу, </w:t>
      </w:r>
      <w:r w:rsidRPr="006F588F">
        <w:rPr>
          <w:sz w:val="28"/>
          <w:szCs w:val="28"/>
        </w:rPr>
        <w:t>а также другую информацию, необходимую для подготовки ответственным исполнителем отчета о ходе реализации муниципальной  программы;»</w:t>
      </w:r>
    </w:p>
    <w:p w:rsidR="00E534D7" w:rsidRPr="006F588F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88F">
        <w:rPr>
          <w:sz w:val="28"/>
          <w:szCs w:val="28"/>
        </w:rPr>
        <w:t xml:space="preserve">5. </w:t>
      </w:r>
      <w:hyperlink r:id="rId24" w:history="1">
        <w:r w:rsidRPr="006F588F">
          <w:rPr>
            <w:sz w:val="28"/>
            <w:szCs w:val="28"/>
          </w:rPr>
          <w:t>Заголовок</w:t>
        </w:r>
      </w:hyperlink>
      <w:r w:rsidRPr="006F588F">
        <w:rPr>
          <w:sz w:val="28"/>
          <w:szCs w:val="28"/>
        </w:rPr>
        <w:t xml:space="preserve"> плана реализации </w:t>
      </w:r>
      <w:r w:rsidR="006F588F" w:rsidRPr="006F588F">
        <w:rPr>
          <w:sz w:val="28"/>
          <w:szCs w:val="28"/>
        </w:rPr>
        <w:t>муниципальной</w:t>
      </w:r>
      <w:r w:rsidRPr="006F588F">
        <w:rPr>
          <w:sz w:val="28"/>
          <w:szCs w:val="28"/>
        </w:rPr>
        <w:t xml:space="preserve"> программы на очередной финансовый год (форма </w:t>
      </w:r>
      <w:r w:rsidR="006F588F">
        <w:rPr>
          <w:sz w:val="28"/>
          <w:szCs w:val="28"/>
        </w:rPr>
        <w:t>№</w:t>
      </w:r>
      <w:r w:rsidRPr="006F588F">
        <w:rPr>
          <w:sz w:val="28"/>
          <w:szCs w:val="28"/>
        </w:rPr>
        <w:t xml:space="preserve"> 1) изложить в следующей редакции:</w:t>
      </w:r>
    </w:p>
    <w:p w:rsidR="00E534D7" w:rsidRPr="006F588F" w:rsidRDefault="00E534D7" w:rsidP="00E534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4D7" w:rsidRPr="006F588F" w:rsidRDefault="00E534D7" w:rsidP="00E534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588F">
        <w:rPr>
          <w:rFonts w:ascii="Times New Roman" w:hAnsi="Times New Roman" w:cs="Times New Roman"/>
          <w:sz w:val="28"/>
          <w:szCs w:val="28"/>
        </w:rPr>
        <w:t xml:space="preserve">        </w:t>
      </w:r>
      <w:r w:rsidR="006F588F">
        <w:rPr>
          <w:rFonts w:ascii="Times New Roman" w:hAnsi="Times New Roman" w:cs="Times New Roman"/>
          <w:sz w:val="28"/>
          <w:szCs w:val="28"/>
        </w:rPr>
        <w:t>«</w:t>
      </w:r>
      <w:r w:rsidRPr="006F588F">
        <w:rPr>
          <w:rFonts w:ascii="Times New Roman" w:hAnsi="Times New Roman" w:cs="Times New Roman"/>
          <w:sz w:val="28"/>
          <w:szCs w:val="28"/>
        </w:rPr>
        <w:t xml:space="preserve">План на ______ год по реализации </w:t>
      </w:r>
      <w:r w:rsidR="006F588F" w:rsidRPr="006F588F">
        <w:rPr>
          <w:rFonts w:ascii="Times New Roman" w:hAnsi="Times New Roman" w:cs="Times New Roman"/>
          <w:sz w:val="28"/>
          <w:szCs w:val="28"/>
        </w:rPr>
        <w:t>муниципальной</w:t>
      </w:r>
      <w:r w:rsidRPr="006F588F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E534D7" w:rsidRPr="006F588F" w:rsidRDefault="00E534D7" w:rsidP="00E534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588F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</w:t>
      </w:r>
      <w:r w:rsidR="006F588F">
        <w:rPr>
          <w:rFonts w:ascii="Times New Roman" w:hAnsi="Times New Roman" w:cs="Times New Roman"/>
          <w:sz w:val="28"/>
          <w:szCs w:val="28"/>
        </w:rPr>
        <w:t>»</w:t>
      </w:r>
    </w:p>
    <w:p w:rsidR="00E534D7" w:rsidRPr="006F588F" w:rsidRDefault="006F588F" w:rsidP="00E534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588F">
        <w:rPr>
          <w:rFonts w:ascii="Times New Roman" w:hAnsi="Times New Roman" w:cs="Times New Roman"/>
          <w:sz w:val="28"/>
          <w:szCs w:val="28"/>
        </w:rPr>
        <w:t xml:space="preserve">        (наименование муниципальной</w:t>
      </w:r>
      <w:r w:rsidR="00E534D7" w:rsidRPr="006F588F">
        <w:rPr>
          <w:rFonts w:ascii="Times New Roman" w:hAnsi="Times New Roman" w:cs="Times New Roman"/>
          <w:sz w:val="28"/>
          <w:szCs w:val="28"/>
        </w:rPr>
        <w:t xml:space="preserve"> программы, сроки реализации)</w:t>
      </w:r>
    </w:p>
    <w:p w:rsidR="00E534D7" w:rsidRDefault="00E534D7" w:rsidP="00E534D7">
      <w:pPr>
        <w:autoSpaceDE w:val="0"/>
        <w:autoSpaceDN w:val="0"/>
        <w:adjustRightInd w:val="0"/>
        <w:jc w:val="center"/>
      </w:pPr>
    </w:p>
    <w:p w:rsidR="00E534D7" w:rsidRPr="006F588F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F588F">
        <w:rPr>
          <w:sz w:val="28"/>
        </w:rPr>
        <w:t xml:space="preserve">6. </w:t>
      </w:r>
      <w:hyperlink r:id="rId25" w:history="1">
        <w:r w:rsidRPr="006F588F">
          <w:rPr>
            <w:sz w:val="28"/>
          </w:rPr>
          <w:t>Отчет</w:t>
        </w:r>
      </w:hyperlink>
      <w:r w:rsidRPr="006F588F">
        <w:rPr>
          <w:sz w:val="28"/>
        </w:rPr>
        <w:t xml:space="preserve"> об исполнении плана реализации </w:t>
      </w:r>
      <w:r w:rsidR="006F588F" w:rsidRPr="006F588F">
        <w:rPr>
          <w:sz w:val="28"/>
        </w:rPr>
        <w:t>муниципальной</w:t>
      </w:r>
      <w:r w:rsidRPr="006F588F">
        <w:rPr>
          <w:sz w:val="28"/>
        </w:rPr>
        <w:t xml:space="preserve"> программы (форма </w:t>
      </w:r>
      <w:r w:rsidR="006F588F" w:rsidRPr="006F588F">
        <w:rPr>
          <w:sz w:val="28"/>
        </w:rPr>
        <w:t>№</w:t>
      </w:r>
      <w:r w:rsidRPr="006F588F">
        <w:rPr>
          <w:sz w:val="28"/>
        </w:rPr>
        <w:t xml:space="preserve"> 2) изложить в новой </w:t>
      </w:r>
      <w:hyperlink r:id="rId26" w:history="1">
        <w:r w:rsidRPr="006F588F">
          <w:rPr>
            <w:sz w:val="28"/>
          </w:rPr>
          <w:t>редакции</w:t>
        </w:r>
      </w:hyperlink>
      <w:r w:rsidRPr="006F588F">
        <w:rPr>
          <w:sz w:val="28"/>
        </w:rPr>
        <w:t xml:space="preserve"> согласно приложению </w:t>
      </w:r>
      <w:r w:rsidR="006F588F">
        <w:rPr>
          <w:sz w:val="28"/>
        </w:rPr>
        <w:t>№</w:t>
      </w:r>
      <w:r w:rsidRPr="006F588F">
        <w:rPr>
          <w:sz w:val="28"/>
        </w:rPr>
        <w:t xml:space="preserve"> 1.</w:t>
      </w:r>
    </w:p>
    <w:p w:rsidR="00E534D7" w:rsidRPr="006F588F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F588F">
        <w:rPr>
          <w:sz w:val="28"/>
        </w:rPr>
        <w:t xml:space="preserve">7. </w:t>
      </w:r>
      <w:hyperlink r:id="rId27" w:history="1">
        <w:r w:rsidRPr="006F588F">
          <w:rPr>
            <w:sz w:val="28"/>
          </w:rPr>
          <w:t>Сведения</w:t>
        </w:r>
      </w:hyperlink>
      <w:r w:rsidRPr="006F588F">
        <w:rPr>
          <w:sz w:val="28"/>
        </w:rPr>
        <w:t xml:space="preserve"> о достижении целевых показателей эффективности реализации </w:t>
      </w:r>
      <w:r w:rsidR="006F588F" w:rsidRPr="006F588F">
        <w:rPr>
          <w:sz w:val="28"/>
        </w:rPr>
        <w:t xml:space="preserve">муниципальной </w:t>
      </w:r>
      <w:r w:rsidRPr="006F588F">
        <w:rPr>
          <w:sz w:val="28"/>
        </w:rPr>
        <w:t xml:space="preserve">программы (форма </w:t>
      </w:r>
      <w:r w:rsidR="006F588F" w:rsidRPr="006F588F">
        <w:rPr>
          <w:sz w:val="28"/>
        </w:rPr>
        <w:t>№</w:t>
      </w:r>
      <w:r w:rsidRPr="006F588F">
        <w:rPr>
          <w:sz w:val="28"/>
        </w:rPr>
        <w:t xml:space="preserve"> 3) изложить в новой </w:t>
      </w:r>
      <w:hyperlink r:id="rId28" w:history="1">
        <w:r w:rsidRPr="006F588F">
          <w:rPr>
            <w:sz w:val="28"/>
          </w:rPr>
          <w:t>редакции</w:t>
        </w:r>
      </w:hyperlink>
      <w:r w:rsidRPr="006F588F">
        <w:rPr>
          <w:sz w:val="28"/>
        </w:rPr>
        <w:t xml:space="preserve"> согласно приложению </w:t>
      </w:r>
      <w:r w:rsidR="006F588F">
        <w:rPr>
          <w:sz w:val="28"/>
        </w:rPr>
        <w:t>№</w:t>
      </w:r>
      <w:r w:rsidRPr="006F588F">
        <w:rPr>
          <w:sz w:val="28"/>
        </w:rPr>
        <w:t>2.</w:t>
      </w:r>
    </w:p>
    <w:p w:rsidR="00E534D7" w:rsidRPr="006F588F" w:rsidRDefault="00E534D7" w:rsidP="00E534D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F588F">
        <w:rPr>
          <w:sz w:val="28"/>
        </w:rPr>
        <w:lastRenderedPageBreak/>
        <w:t xml:space="preserve">8. Дополнить </w:t>
      </w:r>
      <w:hyperlink r:id="rId29" w:history="1">
        <w:r w:rsidRPr="006F588F">
          <w:rPr>
            <w:sz w:val="28"/>
          </w:rPr>
          <w:t>Порядок</w:t>
        </w:r>
      </w:hyperlink>
      <w:r w:rsidRPr="006F588F">
        <w:rPr>
          <w:sz w:val="28"/>
        </w:rPr>
        <w:t xml:space="preserve"> </w:t>
      </w:r>
      <w:hyperlink r:id="rId30" w:history="1">
        <w:r w:rsidRPr="006F588F">
          <w:rPr>
            <w:sz w:val="28"/>
          </w:rPr>
          <w:t>Методикой</w:t>
        </w:r>
      </w:hyperlink>
      <w:r w:rsidRPr="006F588F">
        <w:rPr>
          <w:sz w:val="28"/>
        </w:rPr>
        <w:t xml:space="preserve"> оценки эффективности реализации </w:t>
      </w:r>
      <w:r w:rsidR="006F588F">
        <w:rPr>
          <w:sz w:val="28"/>
        </w:rPr>
        <w:t>муниципальных</w:t>
      </w:r>
      <w:r w:rsidRPr="006F588F">
        <w:rPr>
          <w:sz w:val="28"/>
        </w:rPr>
        <w:t xml:space="preserve"> программ Кировской области согласно приложению </w:t>
      </w:r>
      <w:r w:rsidR="00F26AE6">
        <w:rPr>
          <w:sz w:val="28"/>
        </w:rPr>
        <w:t>№</w:t>
      </w:r>
      <w:r w:rsidRPr="006F588F">
        <w:rPr>
          <w:sz w:val="28"/>
        </w:rPr>
        <w:t>3.</w:t>
      </w:r>
    </w:p>
    <w:p w:rsidR="007E256E" w:rsidRPr="006F588F" w:rsidRDefault="007E256E" w:rsidP="00A13660">
      <w:pPr>
        <w:ind w:firstLine="684"/>
        <w:jc w:val="both"/>
        <w:rPr>
          <w:sz w:val="28"/>
          <w:lang w:eastAsia="ar-SA"/>
        </w:rPr>
      </w:pPr>
    </w:p>
    <w:p w:rsidR="007E256E" w:rsidRPr="006F588F" w:rsidRDefault="007E256E" w:rsidP="00A13660">
      <w:pPr>
        <w:ind w:firstLine="684"/>
        <w:jc w:val="both"/>
        <w:rPr>
          <w:sz w:val="28"/>
          <w:lang w:eastAsia="ar-SA"/>
        </w:rPr>
      </w:pPr>
    </w:p>
    <w:p w:rsidR="007E256E" w:rsidRPr="006F588F" w:rsidRDefault="007E256E" w:rsidP="00A13660">
      <w:pPr>
        <w:ind w:firstLine="684"/>
        <w:jc w:val="both"/>
        <w:rPr>
          <w:sz w:val="28"/>
          <w:lang w:eastAsia="ar-SA"/>
        </w:rPr>
      </w:pPr>
    </w:p>
    <w:p w:rsidR="007E256E" w:rsidRPr="006F588F" w:rsidRDefault="007E256E" w:rsidP="00A13660">
      <w:pPr>
        <w:ind w:firstLine="684"/>
        <w:jc w:val="both"/>
        <w:rPr>
          <w:sz w:val="28"/>
          <w:lang w:eastAsia="ar-SA"/>
        </w:rPr>
      </w:pPr>
    </w:p>
    <w:p w:rsidR="00F26AE6" w:rsidRDefault="00F26AE6" w:rsidP="00F26AE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6AE6" w:rsidRDefault="00F26AE6" w:rsidP="00F26AE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F26AE6" w:rsidSect="00F537AD">
          <w:pgSz w:w="11905" w:h="16838"/>
          <w:pgMar w:top="1135" w:right="567" w:bottom="851" w:left="1701" w:header="720" w:footer="720" w:gutter="0"/>
          <w:cols w:space="720"/>
          <w:noEndnote/>
        </w:sectPr>
      </w:pPr>
    </w:p>
    <w:p w:rsidR="00F26AE6" w:rsidRPr="006C0A26" w:rsidRDefault="00F26AE6" w:rsidP="00F26AE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C0A26">
        <w:rPr>
          <w:sz w:val="28"/>
          <w:szCs w:val="28"/>
        </w:rPr>
        <w:lastRenderedPageBreak/>
        <w:t>Приложение №1</w:t>
      </w:r>
    </w:p>
    <w:p w:rsidR="00F26AE6" w:rsidRPr="006C0A26" w:rsidRDefault="00F26AE6" w:rsidP="00F26AE6">
      <w:pPr>
        <w:pStyle w:val="ConsPlusNonformat"/>
        <w:rPr>
          <w:sz w:val="28"/>
          <w:szCs w:val="28"/>
        </w:rPr>
      </w:pPr>
      <w:r w:rsidRPr="006C0A26">
        <w:t xml:space="preserve">               </w:t>
      </w:r>
    </w:p>
    <w:p w:rsidR="00F26AE6" w:rsidRPr="006C0A26" w:rsidRDefault="00F26AE6" w:rsidP="00F26A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F26AE6" w:rsidRPr="006C0A26" w:rsidRDefault="00F26AE6" w:rsidP="00F26AE6">
      <w:pPr>
        <w:pStyle w:val="ConsPlusNonformat"/>
        <w:jc w:val="center"/>
      </w:pPr>
    </w:p>
    <w:p w:rsidR="00F26AE6" w:rsidRPr="006C0A26" w:rsidRDefault="00F26AE6" w:rsidP="00F26AE6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6C0A26">
        <w:rPr>
          <w:rFonts w:ascii="Times New Roman" w:hAnsi="Times New Roman" w:cs="Times New Roman"/>
          <w:sz w:val="28"/>
          <w:szCs w:val="24"/>
        </w:rPr>
        <w:t>Отчет за _________________ об исполнении плана реализации</w:t>
      </w:r>
    </w:p>
    <w:p w:rsidR="00F26AE6" w:rsidRPr="006C0A26" w:rsidRDefault="00F26AE6" w:rsidP="00F26AE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4"/>
        </w:rPr>
      </w:pPr>
      <w:r w:rsidRPr="006C0A26">
        <w:rPr>
          <w:rFonts w:ascii="Times New Roman" w:hAnsi="Times New Roman" w:cs="Times New Roman"/>
          <w:sz w:val="28"/>
          <w:szCs w:val="24"/>
        </w:rPr>
        <w:t>(отчетный период)</w:t>
      </w:r>
    </w:p>
    <w:p w:rsidR="00F26AE6" w:rsidRPr="006C0A26" w:rsidRDefault="00F26AE6" w:rsidP="00F26AE6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6C0A26">
        <w:rPr>
          <w:rFonts w:ascii="Times New Roman" w:hAnsi="Times New Roman" w:cs="Times New Roman"/>
          <w:sz w:val="28"/>
          <w:szCs w:val="24"/>
        </w:rPr>
        <w:t>муниципальной программы               _________________________________</w:t>
      </w:r>
    </w:p>
    <w:p w:rsidR="00F26AE6" w:rsidRPr="006C0A26" w:rsidRDefault="00F26AE6" w:rsidP="00F26AE6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6C0A2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(наименование муниципальной программы, сроки реализации)</w:t>
      </w:r>
    </w:p>
    <w:p w:rsidR="00F26AE6" w:rsidRPr="006C0A26" w:rsidRDefault="00F26AE6" w:rsidP="00F26A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1984"/>
        <w:gridCol w:w="1077"/>
        <w:gridCol w:w="964"/>
        <w:gridCol w:w="964"/>
        <w:gridCol w:w="907"/>
        <w:gridCol w:w="964"/>
        <w:gridCol w:w="1304"/>
        <w:gridCol w:w="1134"/>
        <w:gridCol w:w="1134"/>
        <w:gridCol w:w="1140"/>
        <w:gridCol w:w="1027"/>
      </w:tblGrid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 w:rsidP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 xml:space="preserve">Наименование </w:t>
            </w:r>
            <w:r w:rsidRPr="006C0A26">
              <w:t>муниципальной</w:t>
            </w:r>
            <w:r w:rsidRPr="006C0A26">
              <w:rPr>
                <w:szCs w:val="28"/>
              </w:rPr>
              <w:t xml:space="preserve"> программы, подпрограммыцелевой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Ответственный исполнитель (Ф.И.О., должность)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Плановый срок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Фактический 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 xml:space="preserve">Оценка расходов </w:t>
            </w:r>
            <w:hyperlink w:anchor="Par247" w:history="1">
              <w:r w:rsidRPr="006C0A26">
                <w:rPr>
                  <w:szCs w:val="28"/>
                </w:rPr>
                <w:t>&lt;1&gt;</w:t>
              </w:r>
            </w:hyperlink>
            <w:r w:rsidRPr="006C0A26">
              <w:rPr>
                <w:szCs w:val="28"/>
              </w:rPr>
              <w:t xml:space="preserve"> за ____ год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 xml:space="preserve">Фактические расходы </w:t>
            </w:r>
            <w:hyperlink w:anchor="Par248" w:history="1">
              <w:r w:rsidRPr="006C0A26">
                <w:rPr>
                  <w:szCs w:val="28"/>
                </w:rPr>
                <w:t>&lt;2&gt;</w:t>
              </w:r>
            </w:hyperlink>
            <w:r w:rsidRPr="006C0A26">
              <w:rPr>
                <w:szCs w:val="28"/>
              </w:rPr>
              <w:t xml:space="preserve"> за _____ отчетный период (тыс. рублей)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Отношение фактических расходов к оценке расходов (в процентах)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 w:rsidP="00F26A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6C0A26">
                <w:rPr>
                  <w:sz w:val="28"/>
                  <w:szCs w:val="28"/>
                </w:rPr>
                <w:t>&lt;3&gt;</w:t>
              </w:r>
            </w:hyperlink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начало реализации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окончание реализации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начало реализации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окончание реализации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Муниципальная  программа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Подпрограмма 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</w:t>
            </w:r>
            <w:r w:rsidRPr="006C0A26">
              <w:rPr>
                <w:szCs w:val="28"/>
              </w:rPr>
              <w:lastRenderedPageBreak/>
              <w:t xml:space="preserve">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lastRenderedPageBreak/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6C0A2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Ц</w:t>
            </w:r>
            <w:r w:rsidR="00F26AE6" w:rsidRPr="006C0A26">
              <w:rPr>
                <w:szCs w:val="28"/>
              </w:rPr>
              <w:t xml:space="preserve">елевая программа 1 </w:t>
            </w:r>
            <w:hyperlink w:anchor="Par262" w:history="1">
              <w:r w:rsidR="00F26AE6" w:rsidRPr="006C0A26">
                <w:rPr>
                  <w:szCs w:val="28"/>
                </w:rPr>
                <w:t>&lt;5&gt;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Ведомственная целевая программа 1 </w:t>
            </w:r>
            <w:hyperlink w:anchor="Par262" w:history="1">
              <w:r w:rsidRPr="006C0A26">
                <w:rPr>
                  <w:szCs w:val="28"/>
                </w:rPr>
                <w:t>&lt;5&gt;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Отдельное мероприятие 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1.3.1.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Мероприятие 1.1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1.3.2.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Мероприятие 1.2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6C0A2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Ц</w:t>
            </w:r>
            <w:r w:rsidR="00F26AE6" w:rsidRPr="006C0A26">
              <w:rPr>
                <w:szCs w:val="28"/>
              </w:rPr>
              <w:t xml:space="preserve">елевая программа 1 </w:t>
            </w:r>
            <w:hyperlink w:anchor="Par262" w:history="1">
              <w:r w:rsidR="00F26AE6" w:rsidRPr="006C0A26">
                <w:rPr>
                  <w:szCs w:val="28"/>
                </w:rPr>
                <w:t>&lt;5&gt;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Ведомственная целевая программа 1 </w:t>
            </w:r>
            <w:hyperlink w:anchor="Par262" w:history="1">
              <w:r w:rsidRPr="006C0A26">
                <w:rPr>
                  <w:szCs w:val="28"/>
                </w:rPr>
                <w:t>&lt;5&gt;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Отдельное мероприятие 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lastRenderedPageBreak/>
              <w:t>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Мероприятие 1.1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C0A26">
              <w:rPr>
                <w:szCs w:val="28"/>
              </w:rPr>
              <w:t>4.2.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Мероприятие 1.2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 xml:space="preserve">по источникам </w:t>
            </w:r>
            <w:hyperlink w:anchor="Par256" w:history="1">
              <w:r w:rsidRPr="006C0A26">
                <w:rPr>
                  <w:szCs w:val="2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6AE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C0A26">
              <w:rPr>
                <w:szCs w:val="28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E6" w:rsidRPr="006C0A26" w:rsidRDefault="00F26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26AE6" w:rsidRDefault="00F26AE6" w:rsidP="00F26AE6">
      <w:pPr>
        <w:autoSpaceDE w:val="0"/>
        <w:autoSpaceDN w:val="0"/>
        <w:adjustRightInd w:val="0"/>
        <w:rPr>
          <w:sz w:val="28"/>
          <w:szCs w:val="28"/>
        </w:rPr>
      </w:pP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 xml:space="preserve">    Итого: количество мероприятий,  запланированных к реализации в отчетном</w:t>
      </w: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>году, _____,</w:t>
      </w: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 xml:space="preserve">    количество мероприятий, выполненных в срок в отчетном году, _____.</w:t>
      </w: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 xml:space="preserve">    --------------------------------</w:t>
      </w: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  <w:bookmarkStart w:id="1" w:name="Par247"/>
      <w:bookmarkEnd w:id="1"/>
      <w:r w:rsidRPr="006C0A26">
        <w:rPr>
          <w:rFonts w:ascii="Times New Roman" w:hAnsi="Times New Roman" w:cs="Times New Roman"/>
          <w:sz w:val="28"/>
        </w:rPr>
        <w:t xml:space="preserve">    &lt;1&gt; В соответствии с </w:t>
      </w:r>
      <w:r w:rsidR="00A602D0">
        <w:rPr>
          <w:rFonts w:ascii="Times New Roman" w:hAnsi="Times New Roman" w:cs="Times New Roman"/>
          <w:sz w:val="28"/>
        </w:rPr>
        <w:t>муниципальной</w:t>
      </w:r>
      <w:r w:rsidRPr="006C0A26">
        <w:rPr>
          <w:rFonts w:ascii="Times New Roman" w:hAnsi="Times New Roman" w:cs="Times New Roman"/>
          <w:sz w:val="28"/>
        </w:rPr>
        <w:t xml:space="preserve"> программой.</w:t>
      </w: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  <w:bookmarkStart w:id="2" w:name="Par248"/>
      <w:bookmarkEnd w:id="2"/>
      <w:r w:rsidRPr="006C0A26">
        <w:rPr>
          <w:rFonts w:ascii="Times New Roman" w:hAnsi="Times New Roman" w:cs="Times New Roman"/>
          <w:sz w:val="28"/>
        </w:rPr>
        <w:t xml:space="preserve">    &lt;2&gt;  Фактические  расходы  за  счет  федерального  бюджета,  областного</w:t>
      </w:r>
      <w:r w:rsidR="006C0A26">
        <w:rPr>
          <w:rFonts w:ascii="Times New Roman" w:hAnsi="Times New Roman" w:cs="Times New Roman"/>
          <w:sz w:val="28"/>
        </w:rPr>
        <w:t xml:space="preserve"> </w:t>
      </w:r>
      <w:r w:rsidRPr="006C0A26">
        <w:rPr>
          <w:rFonts w:ascii="Times New Roman" w:hAnsi="Times New Roman" w:cs="Times New Roman"/>
          <w:sz w:val="28"/>
        </w:rPr>
        <w:t>бюджета  (кассовые расходы), местных бюджетов, государственных внебюджетных</w:t>
      </w:r>
      <w:r w:rsidR="006C0A26">
        <w:rPr>
          <w:rFonts w:ascii="Times New Roman" w:hAnsi="Times New Roman" w:cs="Times New Roman"/>
          <w:sz w:val="28"/>
        </w:rPr>
        <w:t xml:space="preserve"> </w:t>
      </w:r>
      <w:r w:rsidRPr="006C0A26">
        <w:rPr>
          <w:rFonts w:ascii="Times New Roman" w:hAnsi="Times New Roman" w:cs="Times New Roman"/>
          <w:sz w:val="28"/>
        </w:rPr>
        <w:t>фондов и внебюджетных источников за соответствующий отчетный период.</w:t>
      </w: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  <w:bookmarkStart w:id="3" w:name="Par251"/>
      <w:bookmarkEnd w:id="3"/>
      <w:r w:rsidRPr="006C0A26">
        <w:rPr>
          <w:rFonts w:ascii="Times New Roman" w:hAnsi="Times New Roman" w:cs="Times New Roman"/>
          <w:sz w:val="28"/>
        </w:rPr>
        <w:t xml:space="preserve">    &lt;3&gt;   Результат   реализации   мероприятия  </w:t>
      </w:r>
      <w:r w:rsidR="006C0A26">
        <w:rPr>
          <w:rFonts w:ascii="Times New Roman" w:hAnsi="Times New Roman" w:cs="Times New Roman"/>
          <w:sz w:val="28"/>
        </w:rPr>
        <w:t>муниципальной</w:t>
      </w:r>
      <w:r w:rsidRPr="006C0A26">
        <w:rPr>
          <w:rFonts w:ascii="Times New Roman" w:hAnsi="Times New Roman" w:cs="Times New Roman"/>
          <w:sz w:val="28"/>
        </w:rPr>
        <w:t xml:space="preserve">  программы:описание  работы,  выполненной в рамках мероприятия, информация о мощностях</w:t>
      </w:r>
      <w:r w:rsidR="006C0A26">
        <w:rPr>
          <w:rFonts w:ascii="Times New Roman" w:hAnsi="Times New Roman" w:cs="Times New Roman"/>
          <w:sz w:val="28"/>
        </w:rPr>
        <w:t xml:space="preserve"> </w:t>
      </w:r>
      <w:r w:rsidRPr="006C0A26">
        <w:rPr>
          <w:rFonts w:ascii="Times New Roman" w:hAnsi="Times New Roman" w:cs="Times New Roman"/>
          <w:sz w:val="28"/>
        </w:rPr>
        <w:t>объектов,  введенных  в  результате  реализации  мероприятия,  и (или) иные</w:t>
      </w: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>результаты   реализации   соответствующего  мероприятия,  а  также  причины</w:t>
      </w:r>
      <w:r w:rsidR="006C0A26">
        <w:rPr>
          <w:rFonts w:ascii="Times New Roman" w:hAnsi="Times New Roman" w:cs="Times New Roman"/>
          <w:sz w:val="28"/>
        </w:rPr>
        <w:t xml:space="preserve"> невыполнения мероприятий </w:t>
      </w:r>
      <w:r w:rsidRPr="006C0A26">
        <w:rPr>
          <w:rFonts w:ascii="Times New Roman" w:hAnsi="Times New Roman" w:cs="Times New Roman"/>
          <w:sz w:val="28"/>
        </w:rPr>
        <w:t>установленный срок.</w:t>
      </w: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  <w:bookmarkStart w:id="4" w:name="Par256"/>
      <w:bookmarkEnd w:id="4"/>
      <w:r w:rsidRPr="006C0A26">
        <w:rPr>
          <w:rFonts w:ascii="Times New Roman" w:hAnsi="Times New Roman" w:cs="Times New Roman"/>
          <w:sz w:val="28"/>
        </w:rPr>
        <w:t xml:space="preserve">    &lt;4&gt;  Приводится  отдельная  строка по каждому источнику финансирования:</w:t>
      </w: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>федеральный  бюджет,  областной  бюджет,  местный  бюджет,  государственные</w:t>
      </w:r>
      <w:r w:rsidR="00CD4AF8">
        <w:rPr>
          <w:rFonts w:ascii="Times New Roman" w:hAnsi="Times New Roman" w:cs="Times New Roman"/>
          <w:sz w:val="28"/>
        </w:rPr>
        <w:t xml:space="preserve"> </w:t>
      </w:r>
      <w:r w:rsidRPr="006C0A26">
        <w:rPr>
          <w:rFonts w:ascii="Times New Roman" w:hAnsi="Times New Roman" w:cs="Times New Roman"/>
          <w:sz w:val="28"/>
        </w:rPr>
        <w:t>внебюджетные    фонды    Российской    Федерации,    иные</w:t>
      </w:r>
      <w:r w:rsidR="006C0A26">
        <w:rPr>
          <w:rFonts w:ascii="Times New Roman" w:hAnsi="Times New Roman" w:cs="Times New Roman"/>
          <w:sz w:val="28"/>
        </w:rPr>
        <w:t xml:space="preserve"> </w:t>
      </w:r>
      <w:r w:rsidRPr="006C0A26">
        <w:rPr>
          <w:rFonts w:ascii="Times New Roman" w:hAnsi="Times New Roman" w:cs="Times New Roman"/>
          <w:sz w:val="28"/>
        </w:rPr>
        <w:t>внебюджетные  источники.  При  наличии  одного  источника строка "всего" не</w:t>
      </w:r>
      <w:r w:rsidR="006C0A26">
        <w:rPr>
          <w:rFonts w:ascii="Times New Roman" w:hAnsi="Times New Roman" w:cs="Times New Roman"/>
          <w:sz w:val="28"/>
        </w:rPr>
        <w:t xml:space="preserve"> </w:t>
      </w:r>
      <w:r w:rsidRPr="006C0A26">
        <w:rPr>
          <w:rFonts w:ascii="Times New Roman" w:hAnsi="Times New Roman" w:cs="Times New Roman"/>
          <w:sz w:val="28"/>
        </w:rPr>
        <w:t>приводится.</w:t>
      </w:r>
    </w:p>
    <w:p w:rsidR="00F26AE6" w:rsidRPr="006C0A26" w:rsidRDefault="00F26AE6" w:rsidP="00F26AE6">
      <w:pPr>
        <w:pStyle w:val="ConsPlusNonformat"/>
        <w:rPr>
          <w:rFonts w:ascii="Times New Roman" w:hAnsi="Times New Roman" w:cs="Times New Roman"/>
          <w:sz w:val="28"/>
        </w:rPr>
      </w:pPr>
      <w:bookmarkStart w:id="5" w:name="Par262"/>
      <w:bookmarkEnd w:id="5"/>
      <w:r w:rsidRPr="006C0A26">
        <w:rPr>
          <w:rFonts w:ascii="Times New Roman" w:hAnsi="Times New Roman" w:cs="Times New Roman"/>
          <w:sz w:val="28"/>
        </w:rPr>
        <w:t xml:space="preserve">    &lt;5&gt;   Расходы   на  реализацию  целевых  программ,  входящих  в  состав</w:t>
      </w:r>
      <w:r w:rsidR="006C0A26">
        <w:rPr>
          <w:rFonts w:ascii="Times New Roman" w:hAnsi="Times New Roman" w:cs="Times New Roman"/>
          <w:sz w:val="28"/>
        </w:rPr>
        <w:t xml:space="preserve"> </w:t>
      </w:r>
      <w:r w:rsidR="006C0A26" w:rsidRPr="006C0A26">
        <w:rPr>
          <w:rFonts w:ascii="Times New Roman" w:hAnsi="Times New Roman" w:cs="Times New Roman"/>
          <w:sz w:val="28"/>
          <w:szCs w:val="28"/>
        </w:rPr>
        <w:t>муниципальной</w:t>
      </w:r>
      <w:r w:rsidRPr="006C0A26">
        <w:rPr>
          <w:rFonts w:ascii="Times New Roman" w:hAnsi="Times New Roman" w:cs="Times New Roman"/>
          <w:sz w:val="28"/>
          <w:szCs w:val="28"/>
        </w:rPr>
        <w:t xml:space="preserve">  </w:t>
      </w:r>
      <w:r w:rsidRPr="006C0A26">
        <w:rPr>
          <w:rFonts w:ascii="Times New Roman" w:hAnsi="Times New Roman" w:cs="Times New Roman"/>
          <w:sz w:val="28"/>
        </w:rPr>
        <w:t>программы,   указываются   в   целом,   без  разбивки  по</w:t>
      </w:r>
      <w:r w:rsidR="006C0A26">
        <w:rPr>
          <w:rFonts w:ascii="Times New Roman" w:hAnsi="Times New Roman" w:cs="Times New Roman"/>
          <w:sz w:val="28"/>
        </w:rPr>
        <w:t xml:space="preserve"> </w:t>
      </w:r>
      <w:r w:rsidRPr="006C0A26">
        <w:rPr>
          <w:rFonts w:ascii="Times New Roman" w:hAnsi="Times New Roman" w:cs="Times New Roman"/>
          <w:sz w:val="28"/>
        </w:rPr>
        <w:t>мероприятиям.</w:t>
      </w:r>
    </w:p>
    <w:p w:rsidR="00F26AE6" w:rsidRDefault="00F26AE6" w:rsidP="00F26AE6">
      <w:pPr>
        <w:autoSpaceDE w:val="0"/>
        <w:autoSpaceDN w:val="0"/>
        <w:adjustRightInd w:val="0"/>
        <w:rPr>
          <w:sz w:val="28"/>
          <w:szCs w:val="28"/>
        </w:rPr>
      </w:pPr>
    </w:p>
    <w:p w:rsidR="006C0A26" w:rsidRDefault="006C0A26" w:rsidP="00F26AE6">
      <w:pPr>
        <w:autoSpaceDE w:val="0"/>
        <w:autoSpaceDN w:val="0"/>
        <w:adjustRightInd w:val="0"/>
        <w:rPr>
          <w:sz w:val="28"/>
          <w:szCs w:val="28"/>
        </w:rPr>
        <w:sectPr w:rsidR="006C0A26" w:rsidSect="006C0A26">
          <w:pgSz w:w="16838" w:h="11906" w:orient="landscape"/>
          <w:pgMar w:top="1134" w:right="1134" w:bottom="851" w:left="1134" w:header="720" w:footer="720" w:gutter="0"/>
          <w:cols w:space="720"/>
          <w:noEndnote/>
        </w:sectPr>
      </w:pPr>
    </w:p>
    <w:p w:rsidR="00F26AE6" w:rsidRDefault="00F26AE6" w:rsidP="00F26AE6">
      <w:pPr>
        <w:autoSpaceDE w:val="0"/>
        <w:autoSpaceDN w:val="0"/>
        <w:adjustRightInd w:val="0"/>
        <w:rPr>
          <w:sz w:val="28"/>
          <w:szCs w:val="28"/>
        </w:rPr>
      </w:pPr>
    </w:p>
    <w:p w:rsidR="006C0A26" w:rsidRDefault="006C0A26" w:rsidP="006C0A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C0A26" w:rsidRPr="006C0A26" w:rsidRDefault="006C0A26" w:rsidP="006C0A26">
      <w:pPr>
        <w:pStyle w:val="ConsPlusNonformat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C0A26">
        <w:rPr>
          <w:rFonts w:ascii="Times New Roman" w:hAnsi="Times New Roman" w:cs="Times New Roman"/>
          <w:sz w:val="28"/>
        </w:rPr>
        <w:t xml:space="preserve">     Форма № 3</w:t>
      </w:r>
    </w:p>
    <w:p w:rsidR="006C0A26" w:rsidRPr="006C0A26" w:rsidRDefault="006C0A26" w:rsidP="006C0A26">
      <w:pPr>
        <w:pStyle w:val="ConsPlusNonformat"/>
        <w:rPr>
          <w:rFonts w:ascii="Times New Roman" w:hAnsi="Times New Roman" w:cs="Times New Roman"/>
          <w:sz w:val="28"/>
        </w:rPr>
      </w:pPr>
    </w:p>
    <w:p w:rsidR="006C0A26" w:rsidRPr="006C0A26" w:rsidRDefault="006C0A26" w:rsidP="006C0A26">
      <w:pPr>
        <w:pStyle w:val="ConsPlusNonformat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 xml:space="preserve">          Сведения о достижении целевых показателей эффективности</w:t>
      </w:r>
    </w:p>
    <w:p w:rsidR="006C0A26" w:rsidRPr="006C0A26" w:rsidRDefault="006C0A26" w:rsidP="006C0A2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>реализации муниципальной программы</w:t>
      </w:r>
    </w:p>
    <w:p w:rsidR="006C0A26" w:rsidRPr="006C0A26" w:rsidRDefault="006C0A26" w:rsidP="006C0A26">
      <w:pPr>
        <w:pStyle w:val="ConsPlusNonformat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 xml:space="preserve">        __________________________________________________________</w:t>
      </w:r>
    </w:p>
    <w:p w:rsidR="006C0A26" w:rsidRPr="006C0A26" w:rsidRDefault="006C0A26" w:rsidP="006C0A26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(наименование </w:t>
      </w:r>
      <w:r w:rsidRPr="006C0A26">
        <w:rPr>
          <w:rFonts w:ascii="Times New Roman" w:hAnsi="Times New Roman" w:cs="Times New Roman"/>
          <w:sz w:val="28"/>
        </w:rPr>
        <w:t>муниципальной программы, сроки реализации)</w:t>
      </w:r>
    </w:p>
    <w:p w:rsidR="006C0A26" w:rsidRDefault="006C0A26" w:rsidP="006C0A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1572" w:type="dxa"/>
        <w:tblCellSpacing w:w="5" w:type="nil"/>
        <w:tblInd w:w="-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9"/>
        <w:gridCol w:w="2494"/>
        <w:gridCol w:w="1020"/>
        <w:gridCol w:w="1644"/>
        <w:gridCol w:w="907"/>
        <w:gridCol w:w="907"/>
        <w:gridCol w:w="1757"/>
        <w:gridCol w:w="1984"/>
      </w:tblGrid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п/п </w:t>
            </w:r>
            <w:hyperlink w:anchor="Par93" w:history="1">
              <w:r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отдельного мероприятия, наименование показателей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достижения показателя, 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год, предшествующий отч</w:t>
            </w:r>
            <w:r w:rsidRPr="006C0A26">
              <w:rPr>
                <w:sz w:val="28"/>
                <w:szCs w:val="28"/>
              </w:rPr>
              <w:t xml:space="preserve">етному </w:t>
            </w:r>
            <w:hyperlink w:anchor="Par95" w:history="1">
              <w:r w:rsidRPr="006C0A26">
                <w:rPr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год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0A26" w:rsidT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Default="006C0A26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C0A26" w:rsidRPr="006C0A26" w:rsidRDefault="006C0A26" w:rsidP="006C0A26">
      <w:pPr>
        <w:autoSpaceDE w:val="0"/>
        <w:autoSpaceDN w:val="0"/>
        <w:adjustRightInd w:val="0"/>
        <w:jc w:val="center"/>
        <w:rPr>
          <w:sz w:val="40"/>
          <w:szCs w:val="28"/>
        </w:rPr>
      </w:pPr>
    </w:p>
    <w:p w:rsidR="006C0A26" w:rsidRPr="006C0A26" w:rsidRDefault="006C0A26" w:rsidP="006C0A26">
      <w:pPr>
        <w:pStyle w:val="ConsPlusNonformat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 xml:space="preserve">    --------------------------------</w:t>
      </w:r>
    </w:p>
    <w:p w:rsidR="006C0A26" w:rsidRPr="006C0A26" w:rsidRDefault="006C0A26" w:rsidP="006C0A26">
      <w:pPr>
        <w:pStyle w:val="ConsPlusNonformat"/>
        <w:rPr>
          <w:rFonts w:ascii="Times New Roman" w:hAnsi="Times New Roman" w:cs="Times New Roman"/>
          <w:sz w:val="28"/>
        </w:rPr>
      </w:pPr>
      <w:bookmarkStart w:id="6" w:name="Par93"/>
      <w:bookmarkEnd w:id="6"/>
      <w:r w:rsidRPr="006C0A26">
        <w:rPr>
          <w:rFonts w:ascii="Times New Roman" w:hAnsi="Times New Roman" w:cs="Times New Roman"/>
          <w:sz w:val="28"/>
        </w:rPr>
        <w:t xml:space="preserve">    &lt;*&gt;  Нумерация  и  строки макета приводятся в соответствии с составными</w:t>
      </w:r>
    </w:p>
    <w:p w:rsidR="006C0A26" w:rsidRPr="006C0A26" w:rsidRDefault="006C0A26" w:rsidP="006C0A26">
      <w:pPr>
        <w:pStyle w:val="ConsPlusNonformat"/>
        <w:rPr>
          <w:rFonts w:ascii="Times New Roman" w:hAnsi="Times New Roman" w:cs="Times New Roman"/>
          <w:sz w:val="28"/>
        </w:rPr>
      </w:pPr>
      <w:r w:rsidRPr="006C0A26">
        <w:rPr>
          <w:rFonts w:ascii="Times New Roman" w:hAnsi="Times New Roman" w:cs="Times New Roman"/>
          <w:sz w:val="28"/>
        </w:rPr>
        <w:t xml:space="preserve">частями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6C0A26">
        <w:rPr>
          <w:rFonts w:ascii="Times New Roman" w:hAnsi="Times New Roman" w:cs="Times New Roman"/>
          <w:sz w:val="28"/>
        </w:rPr>
        <w:t xml:space="preserve"> программы.</w:t>
      </w:r>
    </w:p>
    <w:p w:rsidR="006C0A26" w:rsidRPr="006C0A26" w:rsidRDefault="006C0A26" w:rsidP="006C0A26">
      <w:pPr>
        <w:pStyle w:val="ConsPlusNonformat"/>
        <w:rPr>
          <w:rFonts w:ascii="Times New Roman" w:hAnsi="Times New Roman" w:cs="Times New Roman"/>
          <w:sz w:val="28"/>
        </w:rPr>
      </w:pPr>
      <w:bookmarkStart w:id="7" w:name="Par95"/>
      <w:bookmarkEnd w:id="7"/>
      <w:r w:rsidRPr="006C0A26">
        <w:rPr>
          <w:rFonts w:ascii="Times New Roman" w:hAnsi="Times New Roman" w:cs="Times New Roman"/>
          <w:sz w:val="28"/>
        </w:rPr>
        <w:t xml:space="preserve">    &lt;**&gt;  Приводится фактичес</w:t>
      </w:r>
      <w:r w:rsidR="00CD4AF8">
        <w:rPr>
          <w:rFonts w:ascii="Times New Roman" w:hAnsi="Times New Roman" w:cs="Times New Roman"/>
          <w:sz w:val="28"/>
        </w:rPr>
        <w:t xml:space="preserve">кое значение показателя за год, </w:t>
      </w:r>
      <w:r w:rsidRPr="006C0A26">
        <w:rPr>
          <w:rFonts w:ascii="Times New Roman" w:hAnsi="Times New Roman" w:cs="Times New Roman"/>
          <w:sz w:val="28"/>
        </w:rPr>
        <w:t>предшествующий</w:t>
      </w:r>
      <w:r>
        <w:rPr>
          <w:rFonts w:ascii="Times New Roman" w:hAnsi="Times New Roman" w:cs="Times New Roman"/>
          <w:sz w:val="28"/>
        </w:rPr>
        <w:t xml:space="preserve"> </w:t>
      </w:r>
      <w:r w:rsidRPr="006C0A26">
        <w:rPr>
          <w:rFonts w:ascii="Times New Roman" w:hAnsi="Times New Roman" w:cs="Times New Roman"/>
          <w:sz w:val="28"/>
        </w:rPr>
        <w:t>отчетному.</w:t>
      </w:r>
    </w:p>
    <w:p w:rsidR="006C0A26" w:rsidRDefault="006C0A26" w:rsidP="006C0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A26" w:rsidRDefault="006C0A26" w:rsidP="006C0A26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6C0A26"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6C0A26" w:rsidRPr="006C0A26" w:rsidRDefault="006C0A26" w:rsidP="006C0A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0A26" w:rsidRPr="006C0A26" w:rsidRDefault="006C0A26" w:rsidP="006C0A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C0A26">
        <w:rPr>
          <w:sz w:val="28"/>
          <w:szCs w:val="28"/>
        </w:rPr>
        <w:t>Приложение N 3</w:t>
      </w:r>
    </w:p>
    <w:p w:rsidR="006C0A26" w:rsidRPr="006C0A26" w:rsidRDefault="006C0A26" w:rsidP="006C0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A26" w:rsidRPr="006C0A26" w:rsidRDefault="006C0A26" w:rsidP="006C0A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0A26">
        <w:rPr>
          <w:sz w:val="28"/>
          <w:szCs w:val="28"/>
        </w:rPr>
        <w:t>Приложение</w:t>
      </w:r>
    </w:p>
    <w:p w:rsidR="006C0A26" w:rsidRPr="006C0A26" w:rsidRDefault="006C0A26" w:rsidP="006C0A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0A26">
        <w:rPr>
          <w:sz w:val="28"/>
          <w:szCs w:val="28"/>
        </w:rPr>
        <w:t>к Порядку</w:t>
      </w:r>
    </w:p>
    <w:p w:rsidR="006C0A26" w:rsidRPr="006C0A26" w:rsidRDefault="006C0A26" w:rsidP="006C0A2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0A26" w:rsidRPr="006C0A26" w:rsidRDefault="006C0A26" w:rsidP="006C0A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6C0A26">
        <w:rPr>
          <w:b/>
          <w:bCs/>
          <w:sz w:val="28"/>
          <w:szCs w:val="28"/>
        </w:rPr>
        <w:t>етодика</w:t>
      </w:r>
    </w:p>
    <w:p w:rsidR="006C0A26" w:rsidRPr="006C0A26" w:rsidRDefault="006C0A26" w:rsidP="006C0A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0A26">
        <w:rPr>
          <w:b/>
          <w:bCs/>
          <w:sz w:val="28"/>
          <w:szCs w:val="28"/>
        </w:rPr>
        <w:t xml:space="preserve">оценки эффективности реализации </w:t>
      </w:r>
      <w:r>
        <w:rPr>
          <w:b/>
          <w:bCs/>
          <w:sz w:val="28"/>
          <w:szCs w:val="28"/>
        </w:rPr>
        <w:t>муниципальных</w:t>
      </w:r>
    </w:p>
    <w:p w:rsidR="006C0A26" w:rsidRPr="006C0A26" w:rsidRDefault="006C0A26" w:rsidP="006C0A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0A26">
        <w:rPr>
          <w:b/>
          <w:bCs/>
          <w:sz w:val="28"/>
          <w:szCs w:val="28"/>
        </w:rPr>
        <w:t xml:space="preserve">программ </w:t>
      </w:r>
      <w:r>
        <w:rPr>
          <w:b/>
          <w:bCs/>
          <w:sz w:val="28"/>
          <w:szCs w:val="28"/>
        </w:rPr>
        <w:t>Тужинского района</w:t>
      </w:r>
    </w:p>
    <w:p w:rsidR="006C0A26" w:rsidRPr="006C0A26" w:rsidRDefault="006C0A26" w:rsidP="006C0A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A26" w:rsidRPr="006C0A26" w:rsidRDefault="006C0A26" w:rsidP="006C0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1. Настоящая Методика оценки эффективности реализации </w:t>
      </w:r>
      <w:r>
        <w:rPr>
          <w:sz w:val="28"/>
          <w:szCs w:val="28"/>
        </w:rPr>
        <w:t xml:space="preserve">муниципальных </w:t>
      </w:r>
      <w:r w:rsidRPr="006C0A26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Тужинского района </w:t>
      </w:r>
      <w:r w:rsidRPr="006C0A26">
        <w:rPr>
          <w:sz w:val="28"/>
          <w:szCs w:val="28"/>
        </w:rPr>
        <w:t xml:space="preserve">разработана в целях проведения оценки эффективности реализации </w:t>
      </w:r>
      <w:r>
        <w:rPr>
          <w:sz w:val="28"/>
          <w:szCs w:val="28"/>
        </w:rPr>
        <w:t xml:space="preserve">муниципальных </w:t>
      </w:r>
      <w:r w:rsidRPr="006C0A26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Тужинского района</w:t>
      </w:r>
      <w:r w:rsidRPr="006C0A2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C0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</w:t>
      </w:r>
      <w:r w:rsidRPr="006C0A26">
        <w:rPr>
          <w:sz w:val="28"/>
          <w:szCs w:val="28"/>
        </w:rPr>
        <w:t>программы).</w:t>
      </w:r>
    </w:p>
    <w:p w:rsidR="006C0A26" w:rsidRPr="006C0A26" w:rsidRDefault="006C0A26" w:rsidP="006C0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2. Оценка эффективности реализации </w:t>
      </w:r>
      <w:r>
        <w:rPr>
          <w:sz w:val="28"/>
          <w:szCs w:val="28"/>
        </w:rPr>
        <w:t>муниципальных</w:t>
      </w:r>
      <w:r w:rsidRPr="006C0A26">
        <w:rPr>
          <w:sz w:val="28"/>
          <w:szCs w:val="28"/>
        </w:rPr>
        <w:t xml:space="preserve"> программ осуществляется </w:t>
      </w:r>
      <w:r>
        <w:rPr>
          <w:sz w:val="28"/>
          <w:szCs w:val="28"/>
        </w:rPr>
        <w:t>отделом по экономике и прогнозированию</w:t>
      </w:r>
      <w:r w:rsidRPr="006C0A26">
        <w:rPr>
          <w:sz w:val="28"/>
          <w:szCs w:val="28"/>
        </w:rPr>
        <w:t xml:space="preserve"> ежегодно с учетом информации, представляемой ответственными исполнителями </w:t>
      </w:r>
      <w:r>
        <w:rPr>
          <w:sz w:val="28"/>
          <w:szCs w:val="28"/>
        </w:rPr>
        <w:t>муниципальных</w:t>
      </w:r>
      <w:r w:rsidRPr="006C0A26">
        <w:rPr>
          <w:sz w:val="28"/>
          <w:szCs w:val="28"/>
        </w:rPr>
        <w:t xml:space="preserve"> программ в составе годовых отчетов о ходе реализации </w:t>
      </w:r>
      <w:r w:rsidR="00370217">
        <w:rPr>
          <w:sz w:val="28"/>
          <w:szCs w:val="28"/>
        </w:rPr>
        <w:t>муниципальных</w:t>
      </w:r>
      <w:r w:rsidR="00370217" w:rsidRPr="006C0A26">
        <w:rPr>
          <w:sz w:val="28"/>
          <w:szCs w:val="28"/>
        </w:rPr>
        <w:t xml:space="preserve"> </w:t>
      </w:r>
      <w:r w:rsidRPr="006C0A26">
        <w:rPr>
          <w:sz w:val="28"/>
          <w:szCs w:val="28"/>
        </w:rPr>
        <w:t xml:space="preserve">программ, а также информации, представляемой </w:t>
      </w:r>
      <w:r w:rsidR="00370217">
        <w:rPr>
          <w:sz w:val="28"/>
          <w:szCs w:val="28"/>
        </w:rPr>
        <w:t>финансовым управлением.</w:t>
      </w:r>
    </w:p>
    <w:p w:rsidR="006C0A26" w:rsidRPr="006C0A26" w:rsidRDefault="006C0A26" w:rsidP="006C0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3. Для оценки эффективности реализации </w:t>
      </w:r>
      <w:r w:rsidR="00370217">
        <w:rPr>
          <w:sz w:val="28"/>
          <w:szCs w:val="28"/>
        </w:rPr>
        <w:t>муниципальных</w:t>
      </w:r>
      <w:r w:rsidRPr="006C0A26">
        <w:rPr>
          <w:sz w:val="28"/>
          <w:szCs w:val="28"/>
        </w:rPr>
        <w:t xml:space="preserve"> программ применяется система критериев. Каждому критерию соответствует определенный весовой балл, определяющий уровень значимости критерия в оценке эффективности реализации </w:t>
      </w:r>
      <w:r w:rsidR="00370217">
        <w:rPr>
          <w:sz w:val="28"/>
          <w:szCs w:val="28"/>
        </w:rPr>
        <w:t>муниципальной</w:t>
      </w:r>
      <w:r w:rsidRPr="006C0A26">
        <w:rPr>
          <w:sz w:val="28"/>
          <w:szCs w:val="28"/>
        </w:rPr>
        <w:t xml:space="preserve"> программы. Весовые баллы критериев оценки эффективности реализации </w:t>
      </w:r>
      <w:r w:rsidR="00370217">
        <w:rPr>
          <w:sz w:val="28"/>
          <w:szCs w:val="28"/>
        </w:rPr>
        <w:t>муниципально</w:t>
      </w:r>
      <w:r w:rsidRPr="006C0A26">
        <w:rPr>
          <w:sz w:val="28"/>
          <w:szCs w:val="28"/>
        </w:rPr>
        <w:t>й программы представлены в таблице 1.</w:t>
      </w:r>
    </w:p>
    <w:p w:rsidR="006C0A26" w:rsidRPr="006C0A26" w:rsidRDefault="006C0A26" w:rsidP="006C0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A26" w:rsidRPr="006C0A26" w:rsidRDefault="006C0A26" w:rsidP="006C0A2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C0A26">
        <w:rPr>
          <w:sz w:val="28"/>
          <w:szCs w:val="28"/>
        </w:rPr>
        <w:t>Таблица 1</w:t>
      </w:r>
    </w:p>
    <w:p w:rsidR="006C0A26" w:rsidRPr="006C0A26" w:rsidRDefault="006C0A26" w:rsidP="006C0A26">
      <w:pPr>
        <w:autoSpaceDE w:val="0"/>
        <w:autoSpaceDN w:val="0"/>
        <w:adjustRightInd w:val="0"/>
        <w:rPr>
          <w:sz w:val="28"/>
          <w:szCs w:val="28"/>
        </w:rPr>
      </w:pPr>
    </w:p>
    <w:p w:rsidR="006C0A26" w:rsidRPr="006C0A26" w:rsidRDefault="006C0A26" w:rsidP="006C0A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0A26">
        <w:rPr>
          <w:sz w:val="28"/>
          <w:szCs w:val="28"/>
        </w:rPr>
        <w:t>Весовые баллы критериев оценки</w:t>
      </w:r>
    </w:p>
    <w:p w:rsidR="006C0A26" w:rsidRPr="006C0A26" w:rsidRDefault="006C0A26" w:rsidP="006C0A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0A26">
        <w:rPr>
          <w:sz w:val="28"/>
          <w:szCs w:val="28"/>
        </w:rPr>
        <w:t xml:space="preserve">эффективности реализации </w:t>
      </w:r>
      <w:r w:rsidR="00370217">
        <w:rPr>
          <w:sz w:val="28"/>
          <w:szCs w:val="28"/>
        </w:rPr>
        <w:t>муниципальной</w:t>
      </w:r>
      <w:r w:rsidRPr="006C0A26">
        <w:rPr>
          <w:sz w:val="28"/>
          <w:szCs w:val="28"/>
        </w:rPr>
        <w:t xml:space="preserve"> программы</w:t>
      </w:r>
    </w:p>
    <w:p w:rsidR="006C0A26" w:rsidRPr="006C0A26" w:rsidRDefault="006C0A26" w:rsidP="006C0A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6633"/>
        <w:gridCol w:w="2268"/>
      </w:tblGrid>
      <w:tr w:rsidR="006C0A2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Наименование критериев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Весовой балл (максимальное значение)</w:t>
            </w:r>
          </w:p>
        </w:tc>
      </w:tr>
      <w:tr w:rsidR="006C0A2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Оценка степени достижения целевых показателей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45</w:t>
            </w:r>
          </w:p>
        </w:tc>
      </w:tr>
      <w:tr w:rsidR="006C0A2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Оценка степени соответствия запланированному уровню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30</w:t>
            </w:r>
          </w:p>
        </w:tc>
      </w:tr>
      <w:tr w:rsidR="006C0A2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Оценка качества управления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</w:t>
            </w:r>
            <w:r w:rsidRPr="006C0A26">
              <w:rPr>
                <w:sz w:val="28"/>
                <w:szCs w:val="28"/>
              </w:rPr>
              <w:t>программой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25</w:t>
            </w:r>
          </w:p>
        </w:tc>
      </w:tr>
      <w:tr w:rsidR="006C0A26" w:rsidRPr="006C0A2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26" w:rsidRPr="006C0A26" w:rsidRDefault="006C0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100</w:t>
            </w:r>
          </w:p>
        </w:tc>
      </w:tr>
    </w:tbl>
    <w:p w:rsidR="006C0A26" w:rsidRPr="006C0A26" w:rsidRDefault="006C0A26" w:rsidP="006C0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A26" w:rsidRPr="006C0A26" w:rsidRDefault="006C0A26" w:rsidP="006C0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4. Для каждого критерия определены показатели, в соответствии с которыми осуществляется оценка. Весовой балл каждого критерия распределяется по показателям соответствующего критерия. Распределение </w:t>
      </w:r>
      <w:r w:rsidRPr="006C0A26">
        <w:rPr>
          <w:sz w:val="28"/>
          <w:szCs w:val="28"/>
        </w:rPr>
        <w:lastRenderedPageBreak/>
        <w:t xml:space="preserve">весовых баллов между показателями критерия 2 зависит от источников финансирования, предусмотренных </w:t>
      </w:r>
      <w:r w:rsidR="00370217">
        <w:rPr>
          <w:sz w:val="28"/>
          <w:szCs w:val="28"/>
        </w:rPr>
        <w:t>муниципальной</w:t>
      </w:r>
      <w:r w:rsidRPr="006C0A26">
        <w:rPr>
          <w:sz w:val="28"/>
          <w:szCs w:val="28"/>
        </w:rPr>
        <w:t xml:space="preserve"> программой. Показатели критериев и их весовые баллы, методика расчета показателей представлены в таблице 2.</w:t>
      </w:r>
    </w:p>
    <w:p w:rsidR="00370217" w:rsidRDefault="006C0A26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>Значение показателя (в долях единицы), умноженное на его весовой балл, определяет итоговую оценку по каждому показателю.</w:t>
      </w:r>
    </w:p>
    <w:p w:rsidR="00370217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217" w:rsidRDefault="00370217" w:rsidP="0037021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C0A26">
        <w:rPr>
          <w:sz w:val="28"/>
          <w:szCs w:val="28"/>
        </w:rPr>
        <w:t>Таблица 2</w:t>
      </w:r>
    </w:p>
    <w:p w:rsidR="00370217" w:rsidRPr="006C0A26" w:rsidRDefault="00370217" w:rsidP="003702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0A26">
        <w:rPr>
          <w:sz w:val="28"/>
          <w:szCs w:val="28"/>
        </w:rPr>
        <w:t>Показатели критериев и их весовые баллы,</w:t>
      </w:r>
    </w:p>
    <w:p w:rsidR="00370217" w:rsidRPr="006C0A26" w:rsidRDefault="00370217" w:rsidP="003702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0A26">
        <w:rPr>
          <w:sz w:val="28"/>
          <w:szCs w:val="28"/>
        </w:rPr>
        <w:t>методика расчета показателей</w:t>
      </w:r>
    </w:p>
    <w:p w:rsidR="00370217" w:rsidRPr="006C0A26" w:rsidRDefault="00370217" w:rsidP="003702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5"/>
        <w:gridCol w:w="1975"/>
        <w:gridCol w:w="3491"/>
        <w:gridCol w:w="1020"/>
        <w:gridCol w:w="1883"/>
      </w:tblGrid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N п/п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Критерии, показатели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Методика расчета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Весовой балл показателя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Источник информации</w:t>
            </w:r>
          </w:p>
        </w:tc>
      </w:tr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Оценка степени достижения целевых показателей эффективности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1.1.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Уровень достижения целевых показателей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6C0A2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расчет значений показателей критерия осуществляется по формуле:</w:t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57300" cy="428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381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среднеарифметическая величина уровня достижения целевых показателей эффективности реализации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программы (в долях единицы);</w:t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Пi - степень достижения i-го целевого показателя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6C0A26">
              <w:rPr>
                <w:sz w:val="28"/>
                <w:szCs w:val="28"/>
              </w:rPr>
              <w:t xml:space="preserve"> программы (в долях единицы);</w:t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n - количество показателей </w:t>
            </w:r>
            <w:r w:rsidRPr="006C0A26">
              <w:rPr>
                <w:sz w:val="28"/>
                <w:szCs w:val="28"/>
              </w:rPr>
              <w:lastRenderedPageBreak/>
              <w:t xml:space="preserve">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6C0A26">
              <w:rPr>
                <w:sz w:val="28"/>
                <w:szCs w:val="28"/>
              </w:rPr>
              <w:t xml:space="preserve"> программы (единиц).</w:t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Степень достижения i-го целевого показателя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6C0A26">
              <w:rPr>
                <w:sz w:val="28"/>
                <w:szCs w:val="28"/>
              </w:rPr>
              <w:t xml:space="preserve"> программы определяется путем сопоставления фактически достигнутых и плановых значений показателей эффективности за отчетный период по следующим формулам: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сведения о достижении целевых показателей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6C0A26">
              <w:rPr>
                <w:sz w:val="28"/>
                <w:szCs w:val="28"/>
              </w:rPr>
              <w:t xml:space="preserve"> программы</w:t>
            </w:r>
          </w:p>
        </w:tc>
      </w:tr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для показателей, желаемой тенденцией которых является рост значений:</w:t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7250" cy="2381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для показателей, желаемой тенденцией которых является снижение значений:</w:t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04900" cy="2381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фактическое значение i-го целевого показателя эффективности реализации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программы (в соответствующих единицах измерения);</w:t>
            </w: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286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планируемое значение i-го целевого показателя эффективности реализации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программы (в соответствующих единицах измерения).</w:t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В случае если Пi &gt; 1, то значение Пi принимается равным 1.</w:t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В случае наличия значения </w:t>
            </w:r>
            <w:r w:rsidRPr="006C0A26">
              <w:rPr>
                <w:sz w:val="28"/>
                <w:szCs w:val="28"/>
              </w:rPr>
              <w:lastRenderedPageBreak/>
              <w:t>показателя "да/нет" при выполнении показателя значение Пi принимается равным 1, при невыполнении Пi равно 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CD4AF8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Оценка степени соответствия запланированному уровню затрат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CD4AF8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AF8">
              <w:rPr>
                <w:sz w:val="28"/>
                <w:szCs w:val="28"/>
              </w:rPr>
              <w:t>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8" w:name="Par86"/>
            <w:bookmarkEnd w:id="8"/>
            <w:r w:rsidRPr="006C0A26">
              <w:rPr>
                <w:sz w:val="28"/>
                <w:szCs w:val="28"/>
              </w:rPr>
              <w:t>2.1.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sz w:val="28"/>
                <w:szCs w:val="28"/>
              </w:rPr>
              <w:t>муниципальной</w:t>
            </w:r>
            <w:r w:rsidRPr="006C0A26">
              <w:rPr>
                <w:sz w:val="28"/>
                <w:szCs w:val="28"/>
              </w:rPr>
              <w:t xml:space="preserve"> программы за счет всех источников финансирования (кроме </w:t>
            </w:r>
            <w:r>
              <w:rPr>
                <w:sz w:val="28"/>
                <w:szCs w:val="28"/>
              </w:rPr>
              <w:t>районного</w:t>
            </w:r>
            <w:r w:rsidRPr="006C0A26">
              <w:rPr>
                <w:sz w:val="28"/>
                <w:szCs w:val="28"/>
              </w:rPr>
              <w:t xml:space="preserve"> бюджета)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A312B3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57300" cy="2381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3812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уровень фактического объема финансирования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программы за счет всех источников финансирования (кроме </w:t>
            </w:r>
            <w:r w:rsidR="00370217">
              <w:rPr>
                <w:sz w:val="28"/>
                <w:szCs w:val="28"/>
              </w:rPr>
              <w:t>районного</w:t>
            </w:r>
            <w:r w:rsidR="00370217" w:rsidRPr="006C0A26">
              <w:rPr>
                <w:sz w:val="28"/>
                <w:szCs w:val="28"/>
              </w:rPr>
              <w:t xml:space="preserve"> бюджета) в отчетном году (в долях единицы);</w:t>
            </w: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381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кассовые расходы по бюджетным источникам (кроме областного бюджета) и объем финансирования из внебюджетных источников на реализацию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программы в отчетном году (тыс. рублей);</w:t>
            </w: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381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плановый объем средств по всем источникам финансирования (кроме </w:t>
            </w:r>
            <w:r w:rsidR="00370217">
              <w:rPr>
                <w:sz w:val="28"/>
                <w:szCs w:val="28"/>
              </w:rPr>
              <w:t xml:space="preserve">районного </w:t>
            </w:r>
            <w:r w:rsidR="00370217" w:rsidRPr="006C0A26">
              <w:rPr>
                <w:sz w:val="28"/>
                <w:szCs w:val="28"/>
              </w:rPr>
              <w:t xml:space="preserve">бюджета), установленный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программой на отчетный год (тыс. рублей)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CD4AF8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AF8">
              <w:rPr>
                <w:sz w:val="28"/>
                <w:szCs w:val="28"/>
              </w:rPr>
              <w:t xml:space="preserve">15 </w:t>
            </w:r>
            <w:hyperlink w:anchor="Par127" w:history="1">
              <w:r w:rsidRPr="00CD4AF8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отчет об исполнении плана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6C0A26">
              <w:rPr>
                <w:sz w:val="28"/>
                <w:szCs w:val="28"/>
              </w:rPr>
              <w:t xml:space="preserve"> программы</w:t>
            </w:r>
          </w:p>
        </w:tc>
      </w:tr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2.2.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Уровень освоения средств </w:t>
            </w:r>
            <w:r>
              <w:rPr>
                <w:sz w:val="28"/>
                <w:szCs w:val="28"/>
              </w:rPr>
              <w:lastRenderedPageBreak/>
              <w:t xml:space="preserve">районного </w:t>
            </w:r>
            <w:r w:rsidRPr="006C0A26">
              <w:rPr>
                <w:sz w:val="28"/>
                <w:szCs w:val="28"/>
              </w:rPr>
              <w:t>бюджета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A312B3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28725" cy="2286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286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уровень освоения </w:t>
            </w:r>
            <w:r w:rsidR="00370217" w:rsidRPr="006C0A26">
              <w:rPr>
                <w:sz w:val="28"/>
                <w:szCs w:val="28"/>
              </w:rPr>
              <w:lastRenderedPageBreak/>
              <w:t xml:space="preserve">средств </w:t>
            </w:r>
            <w:r w:rsidR="00370217">
              <w:rPr>
                <w:sz w:val="28"/>
                <w:szCs w:val="28"/>
              </w:rPr>
              <w:t>районного</w:t>
            </w:r>
            <w:r w:rsidR="00370217" w:rsidRPr="006C0A26">
              <w:rPr>
                <w:sz w:val="28"/>
                <w:szCs w:val="28"/>
              </w:rPr>
              <w:t xml:space="preserve"> бюджета в отчетном году (в долях единицы);</w:t>
            </w: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28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кассовые расходы </w:t>
            </w:r>
            <w:r w:rsidR="00370217">
              <w:rPr>
                <w:sz w:val="28"/>
                <w:szCs w:val="28"/>
              </w:rPr>
              <w:t xml:space="preserve">районного </w:t>
            </w:r>
            <w:r w:rsidR="00370217" w:rsidRPr="006C0A26">
              <w:rPr>
                <w:sz w:val="28"/>
                <w:szCs w:val="28"/>
              </w:rPr>
              <w:t xml:space="preserve">бюджета на реализацию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программы в отчетном году (тыс. рублей);</w:t>
            </w: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286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плановый объем средств областного бюджета, установленный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программой на отчетный год (тыс. рублей)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CD4AF8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AF8">
              <w:rPr>
                <w:sz w:val="28"/>
                <w:szCs w:val="28"/>
              </w:rPr>
              <w:lastRenderedPageBreak/>
              <w:t xml:space="preserve">15 </w:t>
            </w:r>
            <w:hyperlink w:anchor="Par127" w:history="1">
              <w:r w:rsidRPr="00CD4AF8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фмнансового управления</w:t>
            </w:r>
          </w:p>
        </w:tc>
      </w:tr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Оценка качества управления </w:t>
            </w:r>
            <w:r>
              <w:rPr>
                <w:sz w:val="28"/>
                <w:szCs w:val="28"/>
              </w:rPr>
              <w:t>муниципальной</w:t>
            </w:r>
            <w:r w:rsidRPr="006C0A26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3.1.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Доля выполненных в срок мероприятий от общего числа мероприятий, запланированных к реализации в отчетном году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A312B3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43000" cy="21907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190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уровень выполнения мероприятий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программы (в долях единицы);</w:t>
            </w: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190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количество мероприятий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программы, выполненных в срок в отчетном году, на основе ежегодных отчетов об исполнении плана реализации г</w:t>
            </w:r>
            <w:r w:rsidR="00370217">
              <w:rPr>
                <w:sz w:val="28"/>
                <w:szCs w:val="28"/>
              </w:rPr>
              <w:t xml:space="preserve"> 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программы (мероприятие, выполненное частично, признается невыполненным) (единиц);</w:t>
            </w:r>
          </w:p>
          <w:p w:rsidR="00370217" w:rsidRPr="006C0A26" w:rsidRDefault="00A312B3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1907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217" w:rsidRPr="006C0A26">
              <w:rPr>
                <w:sz w:val="28"/>
                <w:szCs w:val="28"/>
              </w:rPr>
              <w:t xml:space="preserve"> - количество мероприятий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программы, </w:t>
            </w:r>
            <w:r w:rsidR="00370217" w:rsidRPr="006C0A26">
              <w:rPr>
                <w:sz w:val="28"/>
                <w:szCs w:val="28"/>
              </w:rPr>
              <w:lastRenderedPageBreak/>
              <w:t xml:space="preserve">запланированных к выполнению в отчетном году в плане реализации </w:t>
            </w:r>
            <w:r w:rsidR="00370217">
              <w:rPr>
                <w:sz w:val="28"/>
                <w:szCs w:val="28"/>
              </w:rPr>
              <w:t>муниципальной</w:t>
            </w:r>
            <w:r w:rsidR="00370217" w:rsidRPr="006C0A26">
              <w:rPr>
                <w:sz w:val="28"/>
                <w:szCs w:val="28"/>
              </w:rPr>
              <w:t xml:space="preserve"> программы (единиц)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отчет об исполнении плана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6C0A26">
              <w:rPr>
                <w:sz w:val="28"/>
                <w:szCs w:val="28"/>
              </w:rPr>
              <w:t xml:space="preserve"> программы</w:t>
            </w:r>
          </w:p>
        </w:tc>
      </w:tr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Наличие соисполнителей г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6C0A2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количество соисполнителей от 0 до 2 включительно (0,3)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5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отчет об исполнении плана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6C0A26">
              <w:rPr>
                <w:sz w:val="28"/>
                <w:szCs w:val="28"/>
              </w:rPr>
              <w:t xml:space="preserve"> программы</w:t>
            </w:r>
          </w:p>
        </w:tc>
      </w:tr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количество соисполнителей от 3 до 6 включительно (0,6)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0217" w:rsidRPr="006C0A26" w:rsidTr="00370217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количество соисполнителей 7 и более (1)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7" w:rsidRPr="006C0A26" w:rsidRDefault="00370217" w:rsidP="00370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70217" w:rsidRPr="006C0A26" w:rsidRDefault="00370217" w:rsidP="00370217">
      <w:pPr>
        <w:autoSpaceDE w:val="0"/>
        <w:autoSpaceDN w:val="0"/>
        <w:adjustRightInd w:val="0"/>
        <w:rPr>
          <w:sz w:val="28"/>
          <w:szCs w:val="28"/>
        </w:rPr>
      </w:pPr>
    </w:p>
    <w:p w:rsidR="00370217" w:rsidRPr="00370217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0217">
        <w:rPr>
          <w:sz w:val="28"/>
          <w:szCs w:val="28"/>
        </w:rPr>
        <w:t>--------------------------------</w:t>
      </w:r>
    </w:p>
    <w:p w:rsidR="00370217" w:rsidRPr="00370217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27"/>
      <w:bookmarkEnd w:id="9"/>
      <w:r w:rsidRPr="00370217">
        <w:rPr>
          <w:sz w:val="28"/>
          <w:szCs w:val="28"/>
        </w:rPr>
        <w:t>&lt;1&gt; Весовые баллы показателей критерия "Оценка степени соответствия запланированному уровню затрат" (</w:t>
      </w:r>
      <w:hyperlink w:anchor="Par86" w:history="1">
        <w:r w:rsidRPr="00370217">
          <w:rPr>
            <w:sz w:val="28"/>
            <w:szCs w:val="28"/>
          </w:rPr>
          <w:t>пункты  2.1</w:t>
        </w:r>
      </w:hyperlink>
      <w:r w:rsidRPr="00370217">
        <w:rPr>
          <w:sz w:val="28"/>
          <w:szCs w:val="28"/>
        </w:rPr>
        <w:t xml:space="preserve"> и </w:t>
      </w:r>
      <w:hyperlink w:anchor="Par95" w:history="1">
        <w:r w:rsidRPr="00370217">
          <w:rPr>
            <w:sz w:val="28"/>
            <w:szCs w:val="28"/>
          </w:rPr>
          <w:t>2.2</w:t>
        </w:r>
      </w:hyperlink>
      <w:r w:rsidRPr="00370217">
        <w:rPr>
          <w:sz w:val="28"/>
          <w:szCs w:val="28"/>
        </w:rPr>
        <w:t>) при наличии одного источника финансирования (районный бюджет) устанавливаются равными соответственно 0 и 30.</w:t>
      </w:r>
    </w:p>
    <w:p w:rsidR="00370217" w:rsidRDefault="00370217" w:rsidP="003702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217" w:rsidRPr="006C0A26" w:rsidRDefault="00370217" w:rsidP="003702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>5. Итоговая балльная оценка по каждому критерию определяется путем суммирования итоговой оценки по показателям соответствующего критерия:</w:t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217" w:rsidRPr="006C0A26" w:rsidRDefault="00A312B3" w:rsidP="0037021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33500" cy="2571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>Kj - итоговая балльная оценка j-го критерия (баллов);</w:t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>Zi - значение i-го показателя j-го критерия (в долях единицы);</w:t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>Вi - весовой балл i-го показателя j-го критерия (баллов).</w:t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6. Оценка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6C0A26">
        <w:rPr>
          <w:sz w:val="28"/>
          <w:szCs w:val="28"/>
        </w:rPr>
        <w:t>программы за отчетный период определяется как сумма баллов, набранных по каждому критерию:</w:t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217" w:rsidRPr="006C0A26" w:rsidRDefault="00A312B3" w:rsidP="0037021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66800" cy="4476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217" w:rsidRPr="006C0A26" w:rsidRDefault="00A312B3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38125" cy="2190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217" w:rsidRPr="006C0A26">
        <w:rPr>
          <w:sz w:val="28"/>
          <w:szCs w:val="28"/>
        </w:rPr>
        <w:t xml:space="preserve"> - оценка эффективности реализации </w:t>
      </w:r>
      <w:r w:rsidR="00370217">
        <w:rPr>
          <w:sz w:val="28"/>
          <w:szCs w:val="28"/>
        </w:rPr>
        <w:t>муниципальной</w:t>
      </w:r>
      <w:r w:rsidR="00370217" w:rsidRPr="006C0A26">
        <w:rPr>
          <w:sz w:val="28"/>
          <w:szCs w:val="28"/>
        </w:rPr>
        <w:t xml:space="preserve"> программы (баллов);</w:t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>Kj - итоговая балльная оценка j-го критерия (баллов).</w:t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муниципальной</w:t>
      </w:r>
      <w:r w:rsidRPr="006C0A26">
        <w:rPr>
          <w:sz w:val="28"/>
          <w:szCs w:val="28"/>
        </w:rPr>
        <w:t xml:space="preserve"> программы признается высокой в случае, если значение </w:t>
      </w:r>
      <w:r w:rsidR="00A312B3">
        <w:rPr>
          <w:noProof/>
          <w:position w:val="-10"/>
          <w:sz w:val="28"/>
          <w:szCs w:val="28"/>
        </w:rPr>
        <w:drawing>
          <wp:inline distT="0" distB="0" distL="0" distR="0">
            <wp:extent cx="561975" cy="2190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26">
        <w:rPr>
          <w:sz w:val="28"/>
          <w:szCs w:val="28"/>
        </w:rPr>
        <w:t>.</w:t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муниципальной</w:t>
      </w:r>
      <w:r w:rsidRPr="006C0A26">
        <w:rPr>
          <w:sz w:val="28"/>
          <w:szCs w:val="28"/>
        </w:rPr>
        <w:t xml:space="preserve"> программы признается удовлетворительной в случае, если </w:t>
      </w:r>
      <w:r w:rsidR="00A312B3">
        <w:rPr>
          <w:noProof/>
          <w:position w:val="-10"/>
          <w:sz w:val="28"/>
          <w:szCs w:val="28"/>
        </w:rPr>
        <w:drawing>
          <wp:inline distT="0" distB="0" distL="0" distR="0">
            <wp:extent cx="866775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26">
        <w:rPr>
          <w:sz w:val="28"/>
          <w:szCs w:val="28"/>
        </w:rPr>
        <w:t>.</w:t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lastRenderedPageBreak/>
        <w:t xml:space="preserve">Эффективность реализации </w:t>
      </w:r>
      <w:r>
        <w:rPr>
          <w:sz w:val="28"/>
          <w:szCs w:val="28"/>
        </w:rPr>
        <w:t>муниципальной</w:t>
      </w:r>
      <w:r w:rsidRPr="006C0A26">
        <w:rPr>
          <w:sz w:val="28"/>
          <w:szCs w:val="28"/>
        </w:rPr>
        <w:t xml:space="preserve"> программы признается низкой в случае, если </w:t>
      </w:r>
      <w:r w:rsidR="00A312B3">
        <w:rPr>
          <w:noProof/>
          <w:position w:val="-10"/>
          <w:sz w:val="28"/>
          <w:szCs w:val="28"/>
        </w:rPr>
        <w:drawing>
          <wp:inline distT="0" distB="0" distL="0" distR="0">
            <wp:extent cx="561975" cy="2190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26">
        <w:rPr>
          <w:sz w:val="28"/>
          <w:szCs w:val="28"/>
        </w:rPr>
        <w:t>.</w:t>
      </w:r>
    </w:p>
    <w:p w:rsidR="00370217" w:rsidRPr="006C0A26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7. В целях комплексной характеристики хода реализации </w:t>
      </w:r>
      <w:r>
        <w:rPr>
          <w:sz w:val="28"/>
          <w:szCs w:val="28"/>
        </w:rPr>
        <w:t>муниципальных</w:t>
      </w:r>
      <w:r w:rsidRPr="006C0A26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отделом по экономике и прогнозирования</w:t>
      </w:r>
      <w:r w:rsidRPr="006C0A26">
        <w:rPr>
          <w:sz w:val="28"/>
          <w:szCs w:val="28"/>
        </w:rPr>
        <w:t xml:space="preserve"> формируется рейтинг эффективности реализации </w:t>
      </w:r>
      <w:r>
        <w:rPr>
          <w:sz w:val="28"/>
          <w:szCs w:val="28"/>
        </w:rPr>
        <w:t>муниципальных</w:t>
      </w:r>
      <w:r w:rsidRPr="006C0A26">
        <w:rPr>
          <w:sz w:val="28"/>
          <w:szCs w:val="28"/>
        </w:rPr>
        <w:t xml:space="preserve"> программ в отчетном году на основе оценки эффективности реализации </w:t>
      </w:r>
      <w:r>
        <w:rPr>
          <w:sz w:val="28"/>
          <w:szCs w:val="28"/>
        </w:rPr>
        <w:t>муниципальных</w:t>
      </w:r>
      <w:r w:rsidRPr="006C0A26">
        <w:rPr>
          <w:sz w:val="28"/>
          <w:szCs w:val="28"/>
        </w:rPr>
        <w:t xml:space="preserve"> программ в соответствии с таблицей 3.</w:t>
      </w:r>
    </w:p>
    <w:p w:rsidR="00370217" w:rsidRDefault="00370217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Первое место в рейтинге соответствует наибольшему значению оценки эффективности реализации </w:t>
      </w:r>
      <w:r>
        <w:rPr>
          <w:sz w:val="28"/>
          <w:szCs w:val="28"/>
        </w:rPr>
        <w:t>муниципальной</w:t>
      </w:r>
      <w:r w:rsidRPr="006C0A26">
        <w:rPr>
          <w:sz w:val="28"/>
          <w:szCs w:val="28"/>
        </w:rPr>
        <w:t xml:space="preserve"> программы </w:t>
      </w:r>
      <w:r w:rsidR="00A312B3">
        <w:rPr>
          <w:noProof/>
          <w:position w:val="-10"/>
          <w:sz w:val="28"/>
          <w:szCs w:val="28"/>
        </w:rPr>
        <w:drawing>
          <wp:inline distT="0" distB="0" distL="0" distR="0">
            <wp:extent cx="342900" cy="2190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26">
        <w:rPr>
          <w:sz w:val="28"/>
          <w:szCs w:val="28"/>
        </w:rPr>
        <w:t xml:space="preserve">, далее - в порядке уменьшения. В случае если две и более </w:t>
      </w:r>
      <w:r>
        <w:rPr>
          <w:sz w:val="28"/>
          <w:szCs w:val="28"/>
        </w:rPr>
        <w:t xml:space="preserve">муниципальные </w:t>
      </w:r>
      <w:r w:rsidRPr="006C0A26">
        <w:rPr>
          <w:sz w:val="28"/>
          <w:szCs w:val="28"/>
        </w:rPr>
        <w:t xml:space="preserve">программы набрали одинаковое количество баллов, </w:t>
      </w:r>
      <w:r w:rsidR="00EF4C44">
        <w:rPr>
          <w:sz w:val="28"/>
          <w:szCs w:val="28"/>
        </w:rPr>
        <w:t>муниципальные</w:t>
      </w:r>
      <w:r w:rsidRPr="006C0A26">
        <w:rPr>
          <w:sz w:val="28"/>
          <w:szCs w:val="28"/>
        </w:rPr>
        <w:t xml:space="preserve"> программы ранжируются в порядке убывания в соответствии с итоговой балльной оценкой по критерию "оценка степени достижения целевых показателей эффективности".</w:t>
      </w:r>
    </w:p>
    <w:p w:rsidR="00EF4C44" w:rsidRPr="006C0A26" w:rsidRDefault="00EF4C44" w:rsidP="00370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C44" w:rsidRPr="006C0A26" w:rsidRDefault="00EF4C44" w:rsidP="00EF4C4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C0A26">
        <w:rPr>
          <w:sz w:val="28"/>
          <w:szCs w:val="28"/>
        </w:rPr>
        <w:t>Таблица 3</w:t>
      </w:r>
    </w:p>
    <w:p w:rsidR="00EF4C44" w:rsidRPr="006C0A26" w:rsidRDefault="00EF4C44" w:rsidP="00EF4C44">
      <w:pPr>
        <w:autoSpaceDE w:val="0"/>
        <w:autoSpaceDN w:val="0"/>
        <w:adjustRightInd w:val="0"/>
        <w:rPr>
          <w:sz w:val="28"/>
          <w:szCs w:val="28"/>
        </w:rPr>
      </w:pPr>
    </w:p>
    <w:p w:rsidR="00EF4C44" w:rsidRPr="006C0A26" w:rsidRDefault="00EF4C44" w:rsidP="00EF4C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0A26">
        <w:rPr>
          <w:sz w:val="28"/>
          <w:szCs w:val="28"/>
        </w:rPr>
        <w:t>Рейтинговая оценка</w:t>
      </w:r>
    </w:p>
    <w:p w:rsidR="00EF4C44" w:rsidRPr="006C0A26" w:rsidRDefault="00EF4C44" w:rsidP="00EF4C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0A26">
        <w:rPr>
          <w:sz w:val="28"/>
          <w:szCs w:val="28"/>
        </w:rPr>
        <w:t xml:space="preserve">эффективности реализации </w:t>
      </w:r>
      <w:r>
        <w:rPr>
          <w:sz w:val="28"/>
          <w:szCs w:val="28"/>
        </w:rPr>
        <w:t>муниципальных</w:t>
      </w:r>
      <w:r w:rsidRPr="006C0A26">
        <w:rPr>
          <w:sz w:val="28"/>
          <w:szCs w:val="28"/>
        </w:rPr>
        <w:t xml:space="preserve"> программ</w:t>
      </w:r>
    </w:p>
    <w:p w:rsidR="00EF4C44" w:rsidRPr="006C0A26" w:rsidRDefault="00EF4C44" w:rsidP="00EF4C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Тужинского</w:t>
      </w:r>
      <w:r w:rsidRPr="006C0A26">
        <w:rPr>
          <w:sz w:val="28"/>
          <w:szCs w:val="28"/>
        </w:rPr>
        <w:t xml:space="preserve"> в 20__ году</w:t>
      </w:r>
    </w:p>
    <w:p w:rsidR="00EF4C44" w:rsidRPr="006C0A26" w:rsidRDefault="00EF4C44" w:rsidP="00EF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7597"/>
        <w:gridCol w:w="1304"/>
      </w:tblGrid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N п/п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F4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6C0A2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Оценка, балл</w:t>
            </w: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F4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Pr="006C0A26">
              <w:rPr>
                <w:sz w:val="28"/>
                <w:szCs w:val="28"/>
              </w:rPr>
              <w:t>программы с высоким уровнем эффективности реализации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1.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F4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6C0A26">
              <w:rPr>
                <w:sz w:val="28"/>
                <w:szCs w:val="28"/>
              </w:rPr>
              <w:t>программа 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2.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6C0A26">
              <w:rPr>
                <w:sz w:val="28"/>
                <w:szCs w:val="28"/>
              </w:rPr>
              <w:t xml:space="preserve"> программа 1.2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и т.д.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и т.д.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 w:rsidRPr="006C0A26">
              <w:rPr>
                <w:sz w:val="28"/>
                <w:szCs w:val="28"/>
              </w:rPr>
              <w:t xml:space="preserve"> программы с удовлетворительным уровнем эффективности реализации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6C0A26">
              <w:rPr>
                <w:sz w:val="28"/>
                <w:szCs w:val="28"/>
              </w:rPr>
              <w:t xml:space="preserve"> программа 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6C0A26">
              <w:rPr>
                <w:sz w:val="28"/>
                <w:szCs w:val="28"/>
              </w:rPr>
              <w:t xml:space="preserve"> программа 2.2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и т.д.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 w:rsidRPr="006C0A26">
              <w:rPr>
                <w:sz w:val="28"/>
                <w:szCs w:val="28"/>
              </w:rPr>
              <w:t>программы с низким уровнем эффективности реализации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6C0A26">
              <w:rPr>
                <w:sz w:val="28"/>
                <w:szCs w:val="28"/>
              </w:rPr>
              <w:t xml:space="preserve"> программа 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6C0A26">
              <w:rPr>
                <w:sz w:val="28"/>
                <w:szCs w:val="28"/>
              </w:rPr>
              <w:t xml:space="preserve"> программа 3.2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4C44" w:rsidRPr="006C0A26" w:rsidTr="00ED00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26">
              <w:rPr>
                <w:sz w:val="28"/>
                <w:szCs w:val="28"/>
              </w:rPr>
              <w:t>и т.д.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4" w:rsidRPr="006C0A26" w:rsidRDefault="00EF4C44" w:rsidP="00ED0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F4C44" w:rsidRPr="006C0A26" w:rsidRDefault="00EF4C44" w:rsidP="00EF4C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C44" w:rsidRPr="006C0A26" w:rsidRDefault="00EF4C44" w:rsidP="00EF4C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8. По результатам оценки эффективности реализации </w:t>
      </w:r>
      <w:r>
        <w:rPr>
          <w:sz w:val="28"/>
          <w:szCs w:val="28"/>
        </w:rPr>
        <w:t xml:space="preserve">муниципальной </w:t>
      </w:r>
      <w:r w:rsidRPr="006C0A26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отделом по экономике и прогнозированию</w:t>
      </w:r>
      <w:r w:rsidRPr="006C0A26">
        <w:rPr>
          <w:sz w:val="28"/>
          <w:szCs w:val="28"/>
        </w:rPr>
        <w:t xml:space="preserve"> для представления в </w:t>
      </w:r>
      <w:r>
        <w:rPr>
          <w:sz w:val="28"/>
          <w:szCs w:val="28"/>
        </w:rPr>
        <w:t>администрацию Тужинского района</w:t>
      </w:r>
      <w:r w:rsidRPr="006C0A26">
        <w:rPr>
          <w:sz w:val="28"/>
          <w:szCs w:val="28"/>
        </w:rPr>
        <w:t xml:space="preserve"> готовятся следующие предложения по дальнейшей реализации </w:t>
      </w:r>
      <w:r>
        <w:rPr>
          <w:sz w:val="28"/>
          <w:szCs w:val="28"/>
        </w:rPr>
        <w:t>муниципальных</w:t>
      </w:r>
      <w:r w:rsidRPr="006C0A26">
        <w:rPr>
          <w:sz w:val="28"/>
          <w:szCs w:val="28"/>
        </w:rPr>
        <w:t xml:space="preserve"> программ:</w:t>
      </w:r>
    </w:p>
    <w:p w:rsidR="00EF4C44" w:rsidRPr="006C0A26" w:rsidRDefault="00EF4C44" w:rsidP="00EF4C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lastRenderedPageBreak/>
        <w:t xml:space="preserve">о целесообразности продолжения реализации </w:t>
      </w:r>
      <w:r>
        <w:rPr>
          <w:sz w:val="28"/>
          <w:szCs w:val="28"/>
        </w:rPr>
        <w:t>муниципальной</w:t>
      </w:r>
      <w:r w:rsidRPr="006C0A26">
        <w:rPr>
          <w:sz w:val="28"/>
          <w:szCs w:val="28"/>
        </w:rPr>
        <w:t xml:space="preserve"> программы для </w:t>
      </w:r>
      <w:r>
        <w:rPr>
          <w:sz w:val="28"/>
          <w:szCs w:val="28"/>
        </w:rPr>
        <w:t xml:space="preserve">муниципальных </w:t>
      </w:r>
      <w:r w:rsidRPr="006C0A26">
        <w:rPr>
          <w:sz w:val="28"/>
          <w:szCs w:val="28"/>
        </w:rPr>
        <w:t>программ с высоким уровнем эффективности реализации;</w:t>
      </w:r>
    </w:p>
    <w:p w:rsidR="00EF4C44" w:rsidRPr="006C0A26" w:rsidRDefault="00EF4C44" w:rsidP="00EF4C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муниципальную</w:t>
      </w:r>
      <w:r w:rsidRPr="006C0A26">
        <w:rPr>
          <w:sz w:val="28"/>
          <w:szCs w:val="28"/>
        </w:rPr>
        <w:t xml:space="preserve"> программу, в том числе об изменении объема бюджетных ассигнований, для</w:t>
      </w:r>
      <w:r>
        <w:rPr>
          <w:sz w:val="28"/>
          <w:szCs w:val="28"/>
        </w:rPr>
        <w:t xml:space="preserve"> муниципальныхпрограмм с </w:t>
      </w:r>
      <w:r w:rsidRPr="006C0A26">
        <w:rPr>
          <w:sz w:val="28"/>
          <w:szCs w:val="28"/>
        </w:rPr>
        <w:t>удовлетворительным уровнем эффективности реализации;</w:t>
      </w:r>
    </w:p>
    <w:p w:rsidR="00EF4C44" w:rsidRPr="006C0A26" w:rsidRDefault="00EF4C44" w:rsidP="00EF4C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A26">
        <w:rPr>
          <w:sz w:val="28"/>
          <w:szCs w:val="28"/>
        </w:rPr>
        <w:t xml:space="preserve">о досрочном прекращении реализации </w:t>
      </w:r>
      <w:r>
        <w:rPr>
          <w:sz w:val="28"/>
          <w:szCs w:val="28"/>
        </w:rPr>
        <w:t>муниципальной</w:t>
      </w:r>
      <w:r w:rsidRPr="006C0A26">
        <w:rPr>
          <w:sz w:val="28"/>
          <w:szCs w:val="28"/>
        </w:rPr>
        <w:t xml:space="preserve"> программы начиная с о</w:t>
      </w:r>
      <w:r>
        <w:rPr>
          <w:sz w:val="28"/>
          <w:szCs w:val="28"/>
        </w:rPr>
        <w:t xml:space="preserve">чередного финансового года для муниципальных </w:t>
      </w:r>
      <w:r w:rsidRPr="006C0A26">
        <w:rPr>
          <w:sz w:val="28"/>
          <w:szCs w:val="28"/>
        </w:rPr>
        <w:t>программ с низким уровнем эффективности реализации.</w:t>
      </w: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CD4AF8" w:rsidRDefault="00CD4AF8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</w:p>
    <w:p w:rsidR="007A327B" w:rsidRDefault="007A327B" w:rsidP="007A327B">
      <w:pPr>
        <w:autoSpaceDE w:val="0"/>
        <w:autoSpaceDN w:val="0"/>
        <w:adjustRightInd w:val="0"/>
        <w:ind w:left="637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7A327B" w:rsidRDefault="007A327B" w:rsidP="007A327B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7A327B" w:rsidRDefault="007A327B" w:rsidP="007A327B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A327B" w:rsidRDefault="007A327B" w:rsidP="007A327B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7A327B" w:rsidRDefault="007A327B" w:rsidP="007A327B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>администрации Тужинского</w:t>
      </w:r>
    </w:p>
    <w:p w:rsidR="007A327B" w:rsidRDefault="007A327B" w:rsidP="007A327B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A327B" w:rsidRDefault="007A327B" w:rsidP="007A327B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>от</w:t>
      </w:r>
      <w:r w:rsidR="00955D25">
        <w:rPr>
          <w:sz w:val="28"/>
          <w:szCs w:val="28"/>
        </w:rPr>
        <w:t>25.03.2014№ 107</w:t>
      </w:r>
    </w:p>
    <w:p w:rsidR="007A327B" w:rsidRPr="007A327B" w:rsidRDefault="007A327B" w:rsidP="007A327B">
      <w:pPr>
        <w:autoSpaceDE w:val="0"/>
        <w:autoSpaceDN w:val="0"/>
        <w:adjustRightInd w:val="0"/>
        <w:jc w:val="center"/>
        <w:rPr>
          <w:sz w:val="28"/>
        </w:rPr>
      </w:pPr>
    </w:p>
    <w:p w:rsidR="007A327B" w:rsidRPr="007A327B" w:rsidRDefault="007A327B" w:rsidP="007A327B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И</w:t>
      </w:r>
      <w:r w:rsidRPr="007A327B">
        <w:rPr>
          <w:b/>
          <w:bCs/>
          <w:sz w:val="28"/>
        </w:rPr>
        <w:t>зменения</w:t>
      </w:r>
    </w:p>
    <w:p w:rsidR="007A327B" w:rsidRPr="007A327B" w:rsidRDefault="007A327B" w:rsidP="007A327B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7A327B">
        <w:rPr>
          <w:b/>
          <w:bCs/>
          <w:sz w:val="28"/>
        </w:rPr>
        <w:t>в методических указаниях по разработке</w:t>
      </w:r>
    </w:p>
    <w:p w:rsidR="007A327B" w:rsidRPr="007A327B" w:rsidRDefault="007A327B" w:rsidP="007A327B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муниципальных программ Тужинского района</w:t>
      </w:r>
    </w:p>
    <w:p w:rsidR="007A327B" w:rsidRPr="007A327B" w:rsidRDefault="007A327B" w:rsidP="007A327B">
      <w:pPr>
        <w:autoSpaceDE w:val="0"/>
        <w:autoSpaceDN w:val="0"/>
        <w:adjustRightInd w:val="0"/>
        <w:rPr>
          <w:sz w:val="28"/>
        </w:rPr>
      </w:pPr>
    </w:p>
    <w:p w:rsidR="007A327B" w:rsidRPr="007A327B" w:rsidRDefault="007A327B" w:rsidP="007A327B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7A327B">
        <w:rPr>
          <w:sz w:val="28"/>
        </w:rPr>
        <w:t xml:space="preserve">1. В </w:t>
      </w:r>
      <w:hyperlink r:id="rId56" w:history="1">
        <w:r w:rsidRPr="007A327B">
          <w:rPr>
            <w:sz w:val="28"/>
          </w:rPr>
          <w:t>разделе 2</w:t>
        </w:r>
      </w:hyperlink>
      <w:r w:rsidRPr="007A327B">
        <w:rPr>
          <w:sz w:val="28"/>
        </w:rPr>
        <w:t xml:space="preserve"> «Структура муниципальных программ»:</w:t>
      </w:r>
    </w:p>
    <w:p w:rsidR="007A327B" w:rsidRPr="007A327B" w:rsidRDefault="007A327B" w:rsidP="007A327B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7A327B">
        <w:rPr>
          <w:sz w:val="28"/>
        </w:rPr>
        <w:t xml:space="preserve">1.1. </w:t>
      </w:r>
      <w:hyperlink r:id="rId57" w:history="1">
        <w:r w:rsidRPr="007A327B">
          <w:rPr>
            <w:sz w:val="28"/>
          </w:rPr>
          <w:t>Абзац восьмой пункта 2.2</w:t>
        </w:r>
      </w:hyperlink>
      <w:r w:rsidRPr="007A327B">
        <w:rPr>
          <w:sz w:val="28"/>
        </w:rPr>
        <w:t xml:space="preserve"> исключить.</w:t>
      </w:r>
    </w:p>
    <w:p w:rsidR="007A327B" w:rsidRPr="007A327B" w:rsidRDefault="007A327B" w:rsidP="007A327B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7A327B">
        <w:rPr>
          <w:sz w:val="28"/>
        </w:rPr>
        <w:t xml:space="preserve">1.2. </w:t>
      </w:r>
      <w:hyperlink r:id="rId58" w:history="1">
        <w:r w:rsidRPr="007A327B">
          <w:rPr>
            <w:sz w:val="28"/>
          </w:rPr>
          <w:t>Абзац четвертый пункта 2.4</w:t>
        </w:r>
      </w:hyperlink>
      <w:r w:rsidRPr="007A327B">
        <w:rPr>
          <w:sz w:val="28"/>
        </w:rPr>
        <w:t xml:space="preserve"> исключить.</w:t>
      </w:r>
    </w:p>
    <w:p w:rsidR="007A327B" w:rsidRPr="007A327B" w:rsidRDefault="007A327B" w:rsidP="007A327B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7A327B">
        <w:rPr>
          <w:sz w:val="28"/>
        </w:rPr>
        <w:t xml:space="preserve">2. </w:t>
      </w:r>
      <w:hyperlink r:id="rId59" w:history="1">
        <w:r w:rsidRPr="007A327B">
          <w:rPr>
            <w:sz w:val="28"/>
          </w:rPr>
          <w:t>Подраздел 4.7 раздела 4</w:t>
        </w:r>
      </w:hyperlink>
      <w:r w:rsidRPr="007A327B">
        <w:rPr>
          <w:sz w:val="28"/>
        </w:rPr>
        <w:t xml:space="preserve"> "Требования к содержанию разделов муниципальной программы" исключить.</w:t>
      </w:r>
    </w:p>
    <w:p w:rsidR="007A327B" w:rsidRPr="007A327B" w:rsidRDefault="007A327B" w:rsidP="007A327B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7A327B">
        <w:rPr>
          <w:sz w:val="28"/>
        </w:rPr>
        <w:t xml:space="preserve">3. </w:t>
      </w:r>
      <w:hyperlink r:id="rId60" w:history="1">
        <w:r w:rsidRPr="007A327B">
          <w:rPr>
            <w:sz w:val="28"/>
          </w:rPr>
          <w:t>Паспорт</w:t>
        </w:r>
      </w:hyperlink>
      <w:r w:rsidRPr="007A327B">
        <w:rPr>
          <w:sz w:val="28"/>
        </w:rPr>
        <w:t xml:space="preserve"> ведомственной целевой программы Тужинского муниципального района  (форма № 9) исключить.</w:t>
      </w:r>
    </w:p>
    <w:p w:rsidR="007E256E" w:rsidRPr="00892B96" w:rsidRDefault="007E256E" w:rsidP="007A327B">
      <w:pPr>
        <w:jc w:val="both"/>
        <w:rPr>
          <w:lang w:eastAsia="ar-SA"/>
        </w:rPr>
      </w:pPr>
    </w:p>
    <w:sectPr w:rsidR="007E256E" w:rsidRPr="00892B96" w:rsidSect="00E534D7">
      <w:headerReference w:type="even" r:id="rId61"/>
      <w:headerReference w:type="default" r:id="rId62"/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92" w:rsidRDefault="001B4892">
      <w:r>
        <w:separator/>
      </w:r>
    </w:p>
  </w:endnote>
  <w:endnote w:type="continuationSeparator" w:id="0">
    <w:p w:rsidR="001B4892" w:rsidRDefault="001B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92" w:rsidRDefault="001B4892">
      <w:r>
        <w:separator/>
      </w:r>
    </w:p>
  </w:footnote>
  <w:footnote w:type="continuationSeparator" w:id="0">
    <w:p w:rsidR="001B4892" w:rsidRDefault="001B4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17" w:rsidRDefault="00370217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0217" w:rsidRDefault="0037021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17" w:rsidRDefault="00370217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312B3">
      <w:rPr>
        <w:rStyle w:val="af1"/>
        <w:noProof/>
      </w:rPr>
      <w:t>20</w:t>
    </w:r>
    <w:r>
      <w:rPr>
        <w:rStyle w:val="af1"/>
      </w:rPr>
      <w:fldChar w:fldCharType="end"/>
    </w:r>
  </w:p>
  <w:p w:rsidR="00370217" w:rsidRDefault="0037021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67653"/>
    <w:rsid w:val="000831B8"/>
    <w:rsid w:val="000859E6"/>
    <w:rsid w:val="0009561B"/>
    <w:rsid w:val="00097F18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4892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42A02"/>
    <w:rsid w:val="00264E1A"/>
    <w:rsid w:val="002841E5"/>
    <w:rsid w:val="0028771E"/>
    <w:rsid w:val="0029405F"/>
    <w:rsid w:val="00295A9E"/>
    <w:rsid w:val="00296BDE"/>
    <w:rsid w:val="002A15DE"/>
    <w:rsid w:val="002A3736"/>
    <w:rsid w:val="002D45BA"/>
    <w:rsid w:val="002D7028"/>
    <w:rsid w:val="002F18C4"/>
    <w:rsid w:val="003214D0"/>
    <w:rsid w:val="00326BF8"/>
    <w:rsid w:val="0033250D"/>
    <w:rsid w:val="00362CCE"/>
    <w:rsid w:val="00370217"/>
    <w:rsid w:val="00390C31"/>
    <w:rsid w:val="003A17FF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44E37"/>
    <w:rsid w:val="0055390E"/>
    <w:rsid w:val="00556BC9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0A26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6F588F"/>
    <w:rsid w:val="00724F3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327B"/>
    <w:rsid w:val="007A7A35"/>
    <w:rsid w:val="007A7A52"/>
    <w:rsid w:val="007B75BB"/>
    <w:rsid w:val="007C4A29"/>
    <w:rsid w:val="007D01E8"/>
    <w:rsid w:val="007D3703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B4B6B"/>
    <w:rsid w:val="008B71BB"/>
    <w:rsid w:val="008C237C"/>
    <w:rsid w:val="008C37F9"/>
    <w:rsid w:val="008C69E9"/>
    <w:rsid w:val="008D1E78"/>
    <w:rsid w:val="00913E7B"/>
    <w:rsid w:val="00926489"/>
    <w:rsid w:val="00934232"/>
    <w:rsid w:val="00951B7D"/>
    <w:rsid w:val="00952F5E"/>
    <w:rsid w:val="00955D25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6F7E"/>
    <w:rsid w:val="00A17B1C"/>
    <w:rsid w:val="00A21804"/>
    <w:rsid w:val="00A240E2"/>
    <w:rsid w:val="00A312B3"/>
    <w:rsid w:val="00A32602"/>
    <w:rsid w:val="00A44B8F"/>
    <w:rsid w:val="00A54B22"/>
    <w:rsid w:val="00A602D0"/>
    <w:rsid w:val="00A675FE"/>
    <w:rsid w:val="00A838C3"/>
    <w:rsid w:val="00A838FB"/>
    <w:rsid w:val="00A86A65"/>
    <w:rsid w:val="00A87F2D"/>
    <w:rsid w:val="00AA5FB9"/>
    <w:rsid w:val="00AC48D2"/>
    <w:rsid w:val="00AC5E65"/>
    <w:rsid w:val="00AD51DB"/>
    <w:rsid w:val="00B214F4"/>
    <w:rsid w:val="00B21560"/>
    <w:rsid w:val="00B31B25"/>
    <w:rsid w:val="00B36CE6"/>
    <w:rsid w:val="00B37CDD"/>
    <w:rsid w:val="00B408FE"/>
    <w:rsid w:val="00B41870"/>
    <w:rsid w:val="00B54108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CD4AF8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47B6E"/>
    <w:rsid w:val="00E5108A"/>
    <w:rsid w:val="00E534D7"/>
    <w:rsid w:val="00E62675"/>
    <w:rsid w:val="00E71608"/>
    <w:rsid w:val="00E85744"/>
    <w:rsid w:val="00E876EB"/>
    <w:rsid w:val="00E94F22"/>
    <w:rsid w:val="00E95C8D"/>
    <w:rsid w:val="00E97968"/>
    <w:rsid w:val="00EA548A"/>
    <w:rsid w:val="00EB0D3E"/>
    <w:rsid w:val="00EB64AE"/>
    <w:rsid w:val="00ED0041"/>
    <w:rsid w:val="00ED0832"/>
    <w:rsid w:val="00ED5B48"/>
    <w:rsid w:val="00ED7FE5"/>
    <w:rsid w:val="00EE08EE"/>
    <w:rsid w:val="00EE1156"/>
    <w:rsid w:val="00EE2017"/>
    <w:rsid w:val="00EF150C"/>
    <w:rsid w:val="00EF2F40"/>
    <w:rsid w:val="00EF4C44"/>
    <w:rsid w:val="00F0084A"/>
    <w:rsid w:val="00F01E2A"/>
    <w:rsid w:val="00F14BF7"/>
    <w:rsid w:val="00F24EEB"/>
    <w:rsid w:val="00F26AE6"/>
    <w:rsid w:val="00F537AD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customStyle="1" w:styleId="ConsPlusNonformat">
    <w:name w:val="ConsPlusNonformat"/>
    <w:uiPriority w:val="99"/>
    <w:rsid w:val="00E534D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4E23601B129AD838DFF691F42B45B0147F66AE4DA7CA90B12C638319A26C1721365F446447202F7CD8D9vAS5L" TargetMode="External"/><Relationship Id="rId18" Type="http://schemas.openxmlformats.org/officeDocument/2006/relationships/hyperlink" Target="consultantplus://offline/ref=434E23601B129AD838DFF691F42B45B0147F66AE4DA7CA90B12C638319A26C1721365F446447202F7CDFD3vAS4L" TargetMode="External"/><Relationship Id="rId26" Type="http://schemas.openxmlformats.org/officeDocument/2006/relationships/hyperlink" Target="consultantplus://offline/ref=434E23601B129AD838DFF691F42B45B0147F66AE4CA3C19BB22C638319A26C1721365F446447202F7CDED6vASFL" TargetMode="External"/><Relationship Id="rId39" Type="http://schemas.openxmlformats.org/officeDocument/2006/relationships/image" Target="media/image10.wmf"/><Relationship Id="rId21" Type="http://schemas.openxmlformats.org/officeDocument/2006/relationships/hyperlink" Target="consultantplus://offline/ref=434E23601B129AD838DFF691F42B45B0147F66AE4DA7CA90B12C638319A26C1721365F446447202F7CDFD2vAS3L" TargetMode="External"/><Relationship Id="rId34" Type="http://schemas.openxmlformats.org/officeDocument/2006/relationships/image" Target="media/image5.wmf"/><Relationship Id="rId42" Type="http://schemas.openxmlformats.org/officeDocument/2006/relationships/image" Target="media/image13.wmf"/><Relationship Id="rId47" Type="http://schemas.openxmlformats.org/officeDocument/2006/relationships/image" Target="media/image18.wmf"/><Relationship Id="rId50" Type="http://schemas.openxmlformats.org/officeDocument/2006/relationships/image" Target="media/image21.wmf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4E23601B129AD838DFF691F42B45B0147F66AE4DA7CA90B12C638319A26C1721365F446447202F7CD8D8vAS5L" TargetMode="External"/><Relationship Id="rId20" Type="http://schemas.openxmlformats.org/officeDocument/2006/relationships/hyperlink" Target="consultantplus://offline/ref=B4FDE93A5EA7E04EAD2EA119A77476EC809DE52E56B3D38329B2AEC6A9A0157B63CE8C4FC67F9C536807AF4DU6M" TargetMode="External"/><Relationship Id="rId29" Type="http://schemas.openxmlformats.org/officeDocument/2006/relationships/hyperlink" Target="consultantplus://offline/ref=434E23601B129AD838DFF691F42B45B0147F66AE4DA7CA90B12C638319A26C1721365F446447202F7CDED0vAS4L" TargetMode="External"/><Relationship Id="rId41" Type="http://schemas.openxmlformats.org/officeDocument/2006/relationships/image" Target="media/image12.wmf"/><Relationship Id="rId54" Type="http://schemas.openxmlformats.org/officeDocument/2006/relationships/image" Target="media/image25.wmf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4E23601B129AD838DFF691F42B45B0147F66AE4DA7CA90B12C638319A26C1721365F446447202F7CD8D3vAS5L" TargetMode="External"/><Relationship Id="rId24" Type="http://schemas.openxmlformats.org/officeDocument/2006/relationships/hyperlink" Target="consultantplus://offline/ref=434E23601B129AD838DFF691F42B45B0147F66AE4DA7CA90B12C638319A26C1721365F446447202F7CD9D1vAS4L" TargetMode="External"/><Relationship Id="rId32" Type="http://schemas.openxmlformats.org/officeDocument/2006/relationships/image" Target="media/image3.wmf"/><Relationship Id="rId37" Type="http://schemas.openxmlformats.org/officeDocument/2006/relationships/image" Target="media/image8.wmf"/><Relationship Id="rId40" Type="http://schemas.openxmlformats.org/officeDocument/2006/relationships/image" Target="media/image11.wmf"/><Relationship Id="rId45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hyperlink" Target="consultantplus://offline/ref=A2C8B8CF7A5189D80687F4FC61713AACB4EF8300EFD8D673BDADC21493B1909C38CB14D867F0A6DC4267AF60a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4E23601B129AD838DFF691F42B45B0147F66AE4DA7CA90B12C638319A26C1721365F446447202F7CD8D9vAS3L" TargetMode="External"/><Relationship Id="rId23" Type="http://schemas.openxmlformats.org/officeDocument/2006/relationships/hyperlink" Target="consultantplus://offline/ref=105152E790B2E76EA0B15BEDA4C6FFFCB2C03AD343B163EAD19AFE247F6B6469A9F64F289FB3FCE80F5E9EO5oFM" TargetMode="External"/><Relationship Id="rId28" Type="http://schemas.openxmlformats.org/officeDocument/2006/relationships/hyperlink" Target="consultantplus://offline/ref=434E23601B129AD838DFF691F42B45B0147F66AE4CA3C19BB22C638319A26C1721365F446447202F7CDFD5vASEL" TargetMode="External"/><Relationship Id="rId36" Type="http://schemas.openxmlformats.org/officeDocument/2006/relationships/image" Target="media/image7.wmf"/><Relationship Id="rId49" Type="http://schemas.openxmlformats.org/officeDocument/2006/relationships/image" Target="media/image20.wmf"/><Relationship Id="rId57" Type="http://schemas.openxmlformats.org/officeDocument/2006/relationships/hyperlink" Target="consultantplus://offline/ref=A2C8B8CF7A5189D80687F4FC61713AACB4EF8300EFD8D673BDADC21493B1909C38CB14D867F0A6DC426DAA60a8N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434E23601B129AD838DFF691F42B45B0147F66AE4DA7CA90B12C638319A26C1721365F446447202F7CD8D3vAS6L" TargetMode="External"/><Relationship Id="rId19" Type="http://schemas.openxmlformats.org/officeDocument/2006/relationships/hyperlink" Target="consultantplus://offline/ref=434E23601B129AD838DFF691F42B45B0147F66AE4DA7CA90B12C638319A26C1721365F446447202F7CDFD3vAS3L" TargetMode="External"/><Relationship Id="rId31" Type="http://schemas.openxmlformats.org/officeDocument/2006/relationships/image" Target="media/image2.wmf"/><Relationship Id="rId44" Type="http://schemas.openxmlformats.org/officeDocument/2006/relationships/image" Target="media/image15.wmf"/><Relationship Id="rId52" Type="http://schemas.openxmlformats.org/officeDocument/2006/relationships/image" Target="media/image23.wmf"/><Relationship Id="rId60" Type="http://schemas.openxmlformats.org/officeDocument/2006/relationships/hyperlink" Target="consultantplus://offline/ref=A2C8B8CF7A5189D80687F4FC61713AACB4EF8300EFD8D673BDADC21493B1909C38CB14D867F0A6DC426BAB60a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4E23601B129AD838DFF691F42B45B0147F66AE4DA7CA90B12C638319A26C1721365F446447202F7CD8D3vAS6L" TargetMode="External"/><Relationship Id="rId14" Type="http://schemas.openxmlformats.org/officeDocument/2006/relationships/hyperlink" Target="consultantplus://offline/ref=434E23601B129AD838DFF691F42B45B0147F66AE4DA7CA90B12C638319A26C1721365F446447202F7CD8D9vAS3L" TargetMode="External"/><Relationship Id="rId22" Type="http://schemas.openxmlformats.org/officeDocument/2006/relationships/hyperlink" Target="consultantplus://offline/ref=434E23601B129AD838DFF691F42B45B0147F66AE4DA7CA90B12C638319A26C1721365F446447202F7CDFD2vAS2L" TargetMode="External"/><Relationship Id="rId27" Type="http://schemas.openxmlformats.org/officeDocument/2006/relationships/hyperlink" Target="consultantplus://offline/ref=434E23601B129AD838DFF691F42B45B0147F66AE4DA7CA90B12C638319A26C1721365F446447202F7CD9D7vAS0L" TargetMode="External"/><Relationship Id="rId30" Type="http://schemas.openxmlformats.org/officeDocument/2006/relationships/hyperlink" Target="consultantplus://offline/ref=434E23601B129AD838DFF691F42B45B0147F66AE4CA3C19BB22C638319A26C1721365F446447202F7CDFD6vAS2L" TargetMode="External"/><Relationship Id="rId35" Type="http://schemas.openxmlformats.org/officeDocument/2006/relationships/image" Target="media/image6.wmf"/><Relationship Id="rId43" Type="http://schemas.openxmlformats.org/officeDocument/2006/relationships/image" Target="media/image14.wmf"/><Relationship Id="rId48" Type="http://schemas.openxmlformats.org/officeDocument/2006/relationships/image" Target="media/image19.wmf"/><Relationship Id="rId56" Type="http://schemas.openxmlformats.org/officeDocument/2006/relationships/hyperlink" Target="consultantplus://offline/ref=A2C8B8CF7A5189D80687F4FC61713AACB4EF8300EFD8D673BDADC21493B1909C38CB14D867F0A6DC426DAB60a8N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434E23601B129AD838DFF691F42B45B0147F66AE4DA7CA90B12C638319A26C1721365F446447202F7CD8D4vAS7L" TargetMode="External"/><Relationship Id="rId17" Type="http://schemas.openxmlformats.org/officeDocument/2006/relationships/hyperlink" Target="consultantplus://offline/ref=434E23601B129AD838DFF691F42B45B0147F66AE4DA7CA90B12C638319A26C1721365F446447202F7CD8D8vAS3L" TargetMode="External"/><Relationship Id="rId25" Type="http://schemas.openxmlformats.org/officeDocument/2006/relationships/hyperlink" Target="consultantplus://offline/ref=434E23601B129AD838DFF691F42B45B0147F66AE4DA7CA90B12C638319A26C1721365F446447202F7CD9D2vAS2L" TargetMode="External"/><Relationship Id="rId33" Type="http://schemas.openxmlformats.org/officeDocument/2006/relationships/image" Target="media/image4.wmf"/><Relationship Id="rId38" Type="http://schemas.openxmlformats.org/officeDocument/2006/relationships/image" Target="media/image9.wmf"/><Relationship Id="rId46" Type="http://schemas.openxmlformats.org/officeDocument/2006/relationships/image" Target="media/image17.wmf"/><Relationship Id="rId59" Type="http://schemas.openxmlformats.org/officeDocument/2006/relationships/hyperlink" Target="consultantplus://offline/ref=A2C8B8CF7A5189D80687F4FC61713AACB4EF8300EFD8D673BDADC21493B1909C38CB14D867F0A6DC426CAE60a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973C-3C4B-47A9-81C4-EE73542D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29537</CharactersWithSpaces>
  <SharedDoc>false</SharedDoc>
  <HLinks>
    <vt:vector size="312" baseType="variant">
      <vt:variant>
        <vt:i4>2031624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consultantplus://offline/ref=A2C8B8CF7A5189D80687F4FC61713AACB4EF8300EFD8D673BDADC21493B1909C38CB14D867F0A6DC426BAB60aCN</vt:lpwstr>
      </vt:variant>
      <vt:variant>
        <vt:lpwstr/>
      </vt:variant>
      <vt:variant>
        <vt:i4>2031630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consultantplus://offline/ref=A2C8B8CF7A5189D80687F4FC61713AACB4EF8300EFD8D673BDADC21493B1909C38CB14D867F0A6DC426CAE60aCN</vt:lpwstr>
      </vt:variant>
      <vt:variant>
        <vt:lpwstr/>
      </vt:variant>
      <vt:variant>
        <vt:i4>2031711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consultantplus://offline/ref=A2C8B8CF7A5189D80687F4FC61713AACB4EF8300EFD8D673BDADC21493B1909C38CB14D867F0A6DC4267AF60aEN</vt:lpwstr>
      </vt:variant>
      <vt:variant>
        <vt:lpwstr/>
      </vt:variant>
      <vt:variant>
        <vt:i4>2031702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consultantplus://offline/ref=A2C8B8CF7A5189D80687F4FC61713AACB4EF8300EFD8D673BDADC21493B1909C38CB14D867F0A6DC426DAA60a8N</vt:lpwstr>
      </vt:variant>
      <vt:variant>
        <vt:lpwstr/>
      </vt:variant>
      <vt:variant>
        <vt:i4>2031701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consultantplus://offline/ref=A2C8B8CF7A5189D80687F4FC61713AACB4EF8300EFD8D673BDADC21493B1909C38CB14D867F0A6DC426DAB60a8N</vt:lpwstr>
      </vt:variant>
      <vt:variant>
        <vt:lpwstr/>
      </vt:variant>
      <vt:variant>
        <vt:i4>5767170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5832706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5767170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6619191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6619191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6619191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6619191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6619191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6619191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6619191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6619191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6619191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6619191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6619191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6619191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6422583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1835099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consultantplus://offline/ref=434E23601B129AD838DFF691F42B45B0147F66AE4CA3C19BB22C638319A26C1721365F446447202F7CDFD6vAS2L</vt:lpwstr>
      </vt:variant>
      <vt:variant>
        <vt:lpwstr/>
      </vt:variant>
      <vt:variant>
        <vt:i4>1835098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consultantplus://offline/ref=434E23601B129AD838DFF691F42B45B0147F66AE4DA7CA90B12C638319A26C1721365F446447202F7CDED0vAS4L</vt:lpwstr>
      </vt:variant>
      <vt:variant>
        <vt:lpwstr/>
      </vt:variant>
      <vt:variant>
        <vt:i4>1835023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consultantplus://offline/ref=434E23601B129AD838DFF691F42B45B0147F66AE4CA3C19BB22C638319A26C1721365F446447202F7CDFD5vASEL</vt:lpwstr>
      </vt:variant>
      <vt:variant>
        <vt:lpwstr/>
      </vt:variant>
      <vt:variant>
        <vt:i4>1835013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consultantplus://offline/ref=434E23601B129AD838DFF691F42B45B0147F66AE4DA7CA90B12C638319A26C1721365F446447202F7CD9D7vAS0L</vt:lpwstr>
      </vt:variant>
      <vt:variant>
        <vt:lpwstr/>
      </vt:variant>
      <vt:variant>
        <vt:i4>1835020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consultantplus://offline/ref=434E23601B129AD838DFF691F42B45B0147F66AE4CA3C19BB22C638319A26C1721365F446447202F7CDED6vASFL</vt:lpwstr>
      </vt:variant>
      <vt:variant>
        <vt:lpwstr/>
      </vt:variant>
      <vt:variant>
        <vt:i4>1835010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consultantplus://offline/ref=434E23601B129AD838DFF691F42B45B0147F66AE4DA7CA90B12C638319A26C1721365F446447202F7CD9D2vAS2L</vt:lpwstr>
      </vt:variant>
      <vt:variant>
        <vt:lpwstr/>
      </vt:variant>
      <vt:variant>
        <vt:i4>1835015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consultantplus://offline/ref=434E23601B129AD838DFF691F42B45B0147F66AE4DA7CA90B12C638319A26C1721365F446447202F7CD9D1vAS4L</vt:lpwstr>
      </vt:variant>
      <vt:variant>
        <vt:lpwstr/>
      </vt:variant>
      <vt:variant>
        <vt:i4>1704023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consultantplus://offline/ref=105152E790B2E76EA0B15BEDA4C6FFFCB2C03AD343B163EAD19AFE247F6B6469A9F64F289FB3FCE80F5E9EO5oFM</vt:lpwstr>
      </vt:variant>
      <vt:variant>
        <vt:lpwstr/>
      </vt:variant>
      <vt:variant>
        <vt:i4>1835101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consultantplus://offline/ref=434E23601B129AD838DFF691F42B45B0147F66AE4DA7CA90B12C638319A26C1721365F446447202F7CDFD2vAS2L</vt:lpwstr>
      </vt:variant>
      <vt:variant>
        <vt:lpwstr/>
      </vt:variant>
      <vt:variant>
        <vt:i4>1835100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consultantplus://offline/ref=434E23601B129AD838DFF691F42B45B0147F66AE4DA7CA90B12C638319A26C1721365F446447202F7CDFD2vAS3L</vt:lpwstr>
      </vt:variant>
      <vt:variant>
        <vt:lpwstr/>
      </vt:variant>
      <vt:variant>
        <vt:i4>5701726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consultantplus://offline/ref=B4FDE93A5EA7E04EAD2EA119A77476EC809DE52E56B3D38329B2AEC6A9A0157B63CE8C4FC67F9C536807AF4DU6M</vt:lpwstr>
      </vt:variant>
      <vt:variant>
        <vt:lpwstr/>
      </vt:variant>
      <vt:variant>
        <vt:i4>1835101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consultantplus://offline/ref=434E23601B129AD838DFF691F42B45B0147F66AE4DA7CA90B12C638319A26C1721365F446447202F7CDFD3vAS3L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consultantplus://offline/ref=434E23601B129AD838DFF691F42B45B0147F66AE4DA7CA90B12C638319A26C1721365F446447202F7CDFD3vAS4L</vt:lpwstr>
      </vt:variant>
      <vt:variant>
        <vt:lpwstr/>
      </vt:variant>
      <vt:variant>
        <vt:i4>1835016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consultantplus://offline/ref=434E23601B129AD838DFF691F42B45B0147F66AE4DA7CA90B12C638319A26C1721365F446447202F7CD8D8vAS3L</vt:lpwstr>
      </vt:variant>
      <vt:variant>
        <vt:lpwstr/>
      </vt:variant>
      <vt:variant>
        <vt:i4>1835022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consultantplus://offline/ref=434E23601B129AD838DFF691F42B45B0147F66AE4DA7CA90B12C638319A26C1721365F446447202F7CD8D8vAS5L</vt:lpwstr>
      </vt:variant>
      <vt:variant>
        <vt:lpwstr/>
      </vt:variant>
      <vt:variant>
        <vt:i4>1835017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consultantplus://offline/ref=434E23601B129AD838DFF691F42B45B0147F66AE4DA7CA90B12C638319A26C1721365F446447202F7CD8D9vAS3L</vt:lpwstr>
      </vt:variant>
      <vt:variant>
        <vt:lpwstr/>
      </vt:variant>
      <vt:variant>
        <vt:i4>1835017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consultantplus://offline/ref=434E23601B129AD838DFF691F42B45B0147F66AE4DA7CA90B12C638319A26C1721365F446447202F7CD8D9vAS3L</vt:lpwstr>
      </vt:variant>
      <vt:variant>
        <vt:lpwstr/>
      </vt:variant>
      <vt:variant>
        <vt:i4>1835023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consultantplus://offline/ref=434E23601B129AD838DFF691F42B45B0147F66AE4DA7CA90B12C638319A26C1721365F446447202F7CD8D9vAS5L</vt:lpwstr>
      </vt:variant>
      <vt:variant>
        <vt:lpwstr/>
      </vt:variant>
      <vt:variant>
        <vt:i4>1835008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consultantplus://offline/ref=434E23601B129AD838DFF691F42B45B0147F66AE4DA7CA90B12C638319A26C1721365F446447202F7CD8D4vAS7L</vt:lpwstr>
      </vt:variant>
      <vt:variant>
        <vt:lpwstr/>
      </vt:variant>
      <vt:variant>
        <vt:i4>1835013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consultantplus://offline/ref=434E23601B129AD838DFF691F42B45B0147F66AE4DA7CA90B12C638319A26C1721365F446447202F7CD8D3vAS5L</vt:lpwstr>
      </vt:variant>
      <vt:variant>
        <vt:lpwstr/>
      </vt:variant>
      <vt:variant>
        <vt:i4>1835014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consultantplus://offline/ref=434E23601B129AD838DFF691F42B45B0147F66AE4DA7CA90B12C638319A26C1721365F446447202F7CD8D3vAS6L</vt:lpwstr>
      </vt:variant>
      <vt:variant>
        <vt:lpwstr/>
      </vt:variant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consultantplus://offline/ref=434E23601B129AD838DFF691F42B45B0147F66AE4DA7CA90B12C638319A26C1721365F446447202F7CD8D3vAS6L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2014-03-31T06:51:00Z</cp:lastPrinted>
  <dcterms:created xsi:type="dcterms:W3CDTF">2016-03-09T10:10:00Z</dcterms:created>
  <dcterms:modified xsi:type="dcterms:W3CDTF">2016-03-09T10:10:00Z</dcterms:modified>
</cp:coreProperties>
</file>