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1" w:rsidRPr="00A96551" w:rsidRDefault="00E46460" w:rsidP="00A96551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551" w:rsidRPr="00A96551">
        <w:rPr>
          <w:b/>
          <w:sz w:val="28"/>
          <w:szCs w:val="28"/>
        </w:rPr>
        <w:t>АДМИНИСТРАЦИЯ ТУЖИНСКОГО МУНИЦИПАЛЬНОГО РАЙОНА</w:t>
      </w:r>
    </w:p>
    <w:p w:rsidR="00A96551" w:rsidRPr="00A96551" w:rsidRDefault="00A96551" w:rsidP="00A96551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A96551">
        <w:rPr>
          <w:b/>
          <w:sz w:val="28"/>
          <w:szCs w:val="28"/>
        </w:rPr>
        <w:t>КИРОВСКОЙ ОБЛАСТИ</w:t>
      </w:r>
    </w:p>
    <w:p w:rsidR="00A96551" w:rsidRPr="00A96551" w:rsidRDefault="00A96551" w:rsidP="00A96551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96551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A96551" w:rsidRPr="00A96551" w:rsidTr="00200BBC">
        <w:tc>
          <w:tcPr>
            <w:tcW w:w="1908" w:type="dxa"/>
            <w:tcBorders>
              <w:bottom w:val="single" w:sz="4" w:space="0" w:color="auto"/>
            </w:tcBorders>
          </w:tcPr>
          <w:p w:rsidR="00A96551" w:rsidRPr="00A96551" w:rsidRDefault="00A96551" w:rsidP="00200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02.12.2014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A96551" w:rsidRPr="00A96551" w:rsidRDefault="00A96551" w:rsidP="00200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96551" w:rsidRPr="00A96551" w:rsidRDefault="00A96551" w:rsidP="00200BB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96551" w:rsidRPr="00A96551" w:rsidRDefault="00A96551" w:rsidP="00200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522</w:t>
            </w:r>
          </w:p>
        </w:tc>
      </w:tr>
      <w:tr w:rsidR="00A96551" w:rsidRPr="00A96551" w:rsidTr="00200BBC">
        <w:tc>
          <w:tcPr>
            <w:tcW w:w="9828" w:type="dxa"/>
            <w:gridSpan w:val="4"/>
            <w:tcBorders>
              <w:bottom w:val="nil"/>
            </w:tcBorders>
          </w:tcPr>
          <w:p w:rsidR="00A96551" w:rsidRPr="00A96551" w:rsidRDefault="00A96551" w:rsidP="00200B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A96551" w:rsidRPr="00A96551" w:rsidRDefault="00A96551" w:rsidP="00A96551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A96551"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528.</w:t>
      </w:r>
    </w:p>
    <w:p w:rsidR="00A96551" w:rsidRPr="00A96551" w:rsidRDefault="00A96551" w:rsidP="00A96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551">
        <w:rPr>
          <w:sz w:val="28"/>
          <w:szCs w:val="28"/>
        </w:rPr>
        <w:t xml:space="preserve">В соответствии с постановлением администрации Тужинского муниципального района от 25.03.2014 № 107 «О внесении изменений в постановление администрации Тужинского муниципального района от 06.06.2013 № 314», решением Тужинской районной Думы от 21.11.2014 № 48/326 «О внесении изменений в решение  Тужинской районной Думы от 09.12.2013 № 35/251 «О бюджете Тужинского муниципального района на 2014 год и плановый период 2015-2016 годов», администрация Тужинского муниципального района  ПОСТАНОВЛЯЕТ:  </w:t>
      </w:r>
    </w:p>
    <w:p w:rsidR="00A96551" w:rsidRPr="00A96551" w:rsidRDefault="00A96551" w:rsidP="00A965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51">
        <w:rPr>
          <w:sz w:val="28"/>
          <w:szCs w:val="28"/>
        </w:rPr>
        <w:t xml:space="preserve">1. Внести в постановление </w:t>
      </w:r>
      <w:r w:rsidRPr="00A96551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«Развитие образования» на 2014 – 2018 годы», которым утверждена муниципальная программа «Развитие образования» на 2014 – 2018 годы (далее – Программа)</w:t>
      </w:r>
      <w:r w:rsidRPr="00A96551">
        <w:rPr>
          <w:sz w:val="28"/>
          <w:szCs w:val="28"/>
        </w:rPr>
        <w:t xml:space="preserve"> изменения согласно приложению. </w:t>
      </w:r>
    </w:p>
    <w:p w:rsidR="00A96551" w:rsidRPr="00A96551" w:rsidRDefault="00A96551" w:rsidP="00A96551">
      <w:pPr>
        <w:tabs>
          <w:tab w:val="num" w:pos="2160"/>
        </w:tabs>
        <w:suppressAutoHyphens/>
        <w:autoSpaceDE w:val="0"/>
        <w:snapToGrid w:val="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A96551" w:rsidRPr="00A96551" w:rsidRDefault="00A96551" w:rsidP="00A9655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A96551" w:rsidRP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  <w:r w:rsidRPr="00A9655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  <w:r w:rsidRPr="00A96551">
        <w:rPr>
          <w:rFonts w:ascii="Times New Roman" w:hAnsi="Times New Roman" w:cs="Times New Roman"/>
          <w:sz w:val="28"/>
          <w:szCs w:val="28"/>
        </w:rPr>
        <w:t>Тужинского муниципального района                Е.В.Видякина</w:t>
      </w: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P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Pr="00A96551" w:rsidRDefault="00A96551" w:rsidP="00A9655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A965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Приложение</w:t>
      </w:r>
    </w:p>
    <w:tbl>
      <w:tblPr>
        <w:tblW w:w="0" w:type="auto"/>
        <w:tblLook w:val="04A0"/>
      </w:tblPr>
      <w:tblGrid>
        <w:gridCol w:w="5778"/>
        <w:gridCol w:w="4076"/>
      </w:tblGrid>
      <w:tr w:rsidR="00A96551" w:rsidRPr="00A96551" w:rsidTr="00200BBC">
        <w:trPr>
          <w:trHeight w:val="744"/>
        </w:trPr>
        <w:tc>
          <w:tcPr>
            <w:tcW w:w="5778" w:type="dxa"/>
          </w:tcPr>
          <w:p w:rsidR="00A96551" w:rsidRPr="00A96551" w:rsidRDefault="00A96551" w:rsidP="00200B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Тужинского муниципального района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от _02.12.2014__ №_522___</w:t>
            </w:r>
          </w:p>
        </w:tc>
      </w:tr>
    </w:tbl>
    <w:p w:rsidR="00A96551" w:rsidRPr="00A96551" w:rsidRDefault="00A96551" w:rsidP="00A96551">
      <w:pPr>
        <w:jc w:val="center"/>
        <w:rPr>
          <w:b/>
          <w:color w:val="000000"/>
          <w:sz w:val="28"/>
          <w:szCs w:val="28"/>
        </w:rPr>
      </w:pPr>
      <w:r w:rsidRPr="00A96551">
        <w:rPr>
          <w:b/>
          <w:color w:val="000000"/>
          <w:sz w:val="28"/>
          <w:szCs w:val="28"/>
        </w:rPr>
        <w:t>ИЗМЕНЕНИЯ</w:t>
      </w:r>
    </w:p>
    <w:p w:rsidR="00A96551" w:rsidRPr="00A96551" w:rsidRDefault="00A96551" w:rsidP="00A96551">
      <w:pPr>
        <w:jc w:val="center"/>
        <w:rPr>
          <w:b/>
          <w:color w:val="000000"/>
          <w:sz w:val="28"/>
          <w:szCs w:val="28"/>
        </w:rPr>
      </w:pPr>
      <w:r w:rsidRPr="00A96551"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2014-2018 годы.</w:t>
      </w:r>
    </w:p>
    <w:p w:rsidR="00A96551" w:rsidRPr="00A96551" w:rsidRDefault="00A96551" w:rsidP="00A96551">
      <w:pPr>
        <w:jc w:val="center"/>
        <w:rPr>
          <w:b/>
          <w:color w:val="000000"/>
          <w:sz w:val="28"/>
          <w:szCs w:val="28"/>
        </w:rPr>
      </w:pPr>
    </w:p>
    <w:p w:rsidR="00A96551" w:rsidRPr="00A96551" w:rsidRDefault="00A96551" w:rsidP="00A96551">
      <w:pPr>
        <w:ind w:firstLine="360"/>
        <w:jc w:val="both"/>
        <w:rPr>
          <w:color w:val="000000"/>
          <w:sz w:val="28"/>
          <w:szCs w:val="28"/>
        </w:rPr>
      </w:pPr>
      <w:r w:rsidRPr="00A96551">
        <w:rPr>
          <w:color w:val="000000"/>
          <w:sz w:val="28"/>
          <w:szCs w:val="28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A96551" w:rsidRPr="00A96551" w:rsidRDefault="00A96551" w:rsidP="00A96551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A96551" w:rsidRPr="00A96551" w:rsidTr="00200BB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51" w:rsidRPr="00A96551" w:rsidRDefault="00A96551" w:rsidP="00200BBC">
            <w:pPr>
              <w:snapToGri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Объемы  ассигнований </w:t>
            </w:r>
          </w:p>
          <w:p w:rsidR="00A96551" w:rsidRPr="00A96551" w:rsidRDefault="00A96551" w:rsidP="00200BBC">
            <w:pPr>
              <w:rPr>
                <w:color w:val="000000"/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муниципальной</w:t>
            </w:r>
            <w:r w:rsidRPr="00A96551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51" w:rsidRPr="00A96551" w:rsidRDefault="00A96551" w:rsidP="00200BBC">
            <w:pPr>
              <w:jc w:val="both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Источники финансирования</w:t>
            </w:r>
          </w:p>
          <w:p w:rsidR="00A96551" w:rsidRPr="00A96551" w:rsidRDefault="00A96551" w:rsidP="00200BBC">
            <w:pPr>
              <w:jc w:val="both"/>
              <w:rPr>
                <w:sz w:val="28"/>
                <w:szCs w:val="28"/>
              </w:rPr>
            </w:pPr>
          </w:p>
          <w:p w:rsidR="00A96551" w:rsidRPr="00A96551" w:rsidRDefault="00A96551" w:rsidP="00200BBC">
            <w:pPr>
              <w:jc w:val="both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района: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2014 г. -   28 230,9 тыс.руб.                              </w:t>
            </w:r>
            <w:r w:rsidRPr="00A96551">
              <w:rPr>
                <w:sz w:val="28"/>
                <w:szCs w:val="28"/>
              </w:rPr>
              <w:br/>
              <w:t xml:space="preserve">2015 г. -   20 202,6 тыс.руб.                              </w:t>
            </w:r>
            <w:r w:rsidRPr="00A96551">
              <w:rPr>
                <w:sz w:val="28"/>
                <w:szCs w:val="28"/>
              </w:rPr>
              <w:br/>
              <w:t xml:space="preserve">2016 г. -   20 584,4 тыс.руб. 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2017 г. -   20 584,4 тыс.руб. 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2018 г. -   20 584,4 тыс.руб.                               </w:t>
            </w:r>
            <w:r w:rsidRPr="00A96551">
              <w:rPr>
                <w:sz w:val="28"/>
                <w:szCs w:val="28"/>
              </w:rPr>
              <w:br/>
              <w:t xml:space="preserve">Итого:     110 186,7 тыс.руб.                            </w:t>
            </w:r>
            <w:r w:rsidRPr="00A96551">
              <w:rPr>
                <w:sz w:val="28"/>
                <w:szCs w:val="28"/>
                <w:highlight w:val="yellow"/>
              </w:rPr>
              <w:br/>
            </w:r>
            <w:r w:rsidRPr="00A96551">
              <w:rPr>
                <w:sz w:val="28"/>
                <w:szCs w:val="28"/>
                <w:highlight w:val="yellow"/>
              </w:rPr>
              <w:br/>
            </w:r>
            <w:r w:rsidRPr="00A96551">
              <w:rPr>
                <w:sz w:val="28"/>
                <w:szCs w:val="28"/>
              </w:rPr>
              <w:t xml:space="preserve">Областной бюджет:                                   </w:t>
            </w:r>
            <w:r w:rsidRPr="00A96551">
              <w:rPr>
                <w:sz w:val="28"/>
                <w:szCs w:val="28"/>
              </w:rPr>
              <w:br/>
              <w:t xml:space="preserve">2014 г. -    45 529,1 тыс.руб.                     </w:t>
            </w:r>
            <w:r w:rsidRPr="00A96551">
              <w:rPr>
                <w:sz w:val="28"/>
                <w:szCs w:val="28"/>
              </w:rPr>
              <w:br/>
              <w:t xml:space="preserve">2015 г. -    48 335,6  тыс.руб.                            </w:t>
            </w:r>
            <w:r w:rsidRPr="00A96551">
              <w:rPr>
                <w:sz w:val="28"/>
                <w:szCs w:val="28"/>
              </w:rPr>
              <w:br/>
              <w:t xml:space="preserve">2016 г. -    49 316,1 тыс.руб.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2017 г. -    49 316,1 тыс.руб.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2018 г. -    49 316,1 тыс.руб.                   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Итого:      241 813,0 тыс.руб.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Федеральный бюджет: 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2014г. -     4 808,9 тыс.руб.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2015г. -     0,00 тыс.руб.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2016г. -     0,00руб.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2017 г. -    0,00руб.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2018 г. -    0,00руб.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Итого:      4 808,9 тыс.руб.</w:t>
            </w: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                                                             </w:t>
            </w:r>
            <w:r w:rsidRPr="00A96551">
              <w:rPr>
                <w:sz w:val="28"/>
                <w:szCs w:val="28"/>
                <w:highlight w:val="yellow"/>
              </w:rPr>
              <w:br/>
            </w:r>
            <w:r w:rsidRPr="00A96551">
              <w:rPr>
                <w:sz w:val="28"/>
                <w:szCs w:val="28"/>
              </w:rPr>
              <w:t xml:space="preserve">2014 г. -     78 568,9 тыс.руб.                             </w:t>
            </w:r>
            <w:r w:rsidRPr="00A96551">
              <w:rPr>
                <w:sz w:val="28"/>
                <w:szCs w:val="28"/>
              </w:rPr>
              <w:br/>
              <w:t xml:space="preserve">2015 г. -     68 538,2 тыс.руб.                           </w:t>
            </w:r>
            <w:r w:rsidRPr="00A96551">
              <w:rPr>
                <w:sz w:val="28"/>
                <w:szCs w:val="28"/>
              </w:rPr>
              <w:br/>
              <w:t xml:space="preserve">2016 г. -     69 900,5 тыс.руб. </w:t>
            </w: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2017 г. -     69 900,5 тыс.руб. </w:t>
            </w: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2018 г. -     69 900,5 тыс.руб.                </w:t>
            </w:r>
            <w:r w:rsidRPr="00A96551">
              <w:rPr>
                <w:sz w:val="28"/>
                <w:szCs w:val="28"/>
              </w:rPr>
              <w:br/>
              <w:t>Всего:       356 808,6 тыс.руб.</w:t>
            </w:r>
          </w:p>
        </w:tc>
      </w:tr>
    </w:tbl>
    <w:p w:rsidR="00A96551" w:rsidRPr="00A96551" w:rsidRDefault="00A96551" w:rsidP="00A96551">
      <w:pPr>
        <w:ind w:firstLine="540"/>
        <w:jc w:val="both"/>
        <w:rPr>
          <w:color w:val="000000"/>
          <w:sz w:val="28"/>
          <w:szCs w:val="28"/>
        </w:rPr>
      </w:pPr>
      <w:r w:rsidRPr="00A96551">
        <w:rPr>
          <w:color w:val="000000"/>
          <w:sz w:val="28"/>
          <w:szCs w:val="28"/>
        </w:rPr>
        <w:lastRenderedPageBreak/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>Общий объем финансирования Муниципальной программы составляет 356 808,6 тыс. рублей, в том числе за счет средств федерального бюджета – 4 808,9 тыс. рублей, областного бюджета – 241 813,0  тыс. рублей, бюджета Муниципального района – 110 186,7 тыс. рублей.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96551">
        <w:rPr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777"/>
        <w:gridCol w:w="1322"/>
        <w:gridCol w:w="1192"/>
        <w:gridCol w:w="1059"/>
        <w:gridCol w:w="1190"/>
        <w:gridCol w:w="1059"/>
        <w:gridCol w:w="1059"/>
      </w:tblGrid>
      <w:tr w:rsidR="00A96551" w:rsidRPr="00A96551" w:rsidTr="00200BBC">
        <w:trPr>
          <w:trHeight w:val="800"/>
        </w:trPr>
        <w:tc>
          <w:tcPr>
            <w:tcW w:w="1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Источники финансирования    </w:t>
            </w:r>
            <w:r w:rsidRPr="00A96551">
              <w:rPr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356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Объем финансирования Муниципальной   </w:t>
            </w:r>
            <w:r w:rsidRPr="00A96551">
              <w:rPr>
                <w:sz w:val="28"/>
                <w:szCs w:val="28"/>
              </w:rPr>
              <w:br/>
              <w:t xml:space="preserve">      программы в 2014 - 2018 годах      </w:t>
            </w:r>
            <w:r w:rsidRPr="00A96551">
              <w:rPr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A96551" w:rsidRPr="00A96551" w:rsidTr="00200BBC">
        <w:trPr>
          <w:trHeight w:val="400"/>
        </w:trPr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всего   </w:t>
            </w:r>
          </w:p>
        </w:tc>
        <w:tc>
          <w:tcPr>
            <w:tcW w:w="2876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       в том числе          </w:t>
            </w:r>
          </w:p>
        </w:tc>
      </w:tr>
      <w:tr w:rsidR="00A96551" w:rsidRPr="00A96551" w:rsidTr="00200BBC"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2016 год 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2017 год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2018 год</w:t>
            </w:r>
          </w:p>
        </w:tc>
      </w:tr>
      <w:tr w:rsidR="00A96551" w:rsidRPr="00A96551" w:rsidTr="00200BBC"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4 808,9</w:t>
            </w: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4 808,9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</w:tr>
      <w:tr w:rsidR="00A96551" w:rsidRPr="00A96551" w:rsidTr="00200BBC"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241 813,0</w:t>
            </w: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45 529,1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48 335,6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</w:tr>
      <w:tr w:rsidR="00A96551" w:rsidRPr="00A96551" w:rsidTr="00200BBC"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110 186,7</w:t>
            </w: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28 230,9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20 202,6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</w:tr>
      <w:tr w:rsidR="00A96551" w:rsidRPr="00A96551" w:rsidTr="00200BBC">
        <w:tc>
          <w:tcPr>
            <w:tcW w:w="14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356808,6</w:t>
            </w: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78 568,9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68 538,2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</w:tr>
    </w:tbl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 w:rsidRPr="00A96551">
        <w:rPr>
          <w:color w:val="000000"/>
          <w:sz w:val="28"/>
          <w:szCs w:val="28"/>
        </w:rPr>
        <w:t>3</w:t>
      </w:r>
      <w:r w:rsidRPr="00A96551">
        <w:rPr>
          <w:sz w:val="28"/>
          <w:szCs w:val="28"/>
        </w:rPr>
        <w:t>.</w:t>
      </w:r>
    </w:p>
    <w:p w:rsidR="00A96551" w:rsidRPr="00A96551" w:rsidRDefault="00A96551" w:rsidP="00A9655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 xml:space="preserve">Прогнозная </w:t>
      </w:r>
      <w:r w:rsidRPr="00A96551">
        <w:rPr>
          <w:color w:val="000000"/>
          <w:sz w:val="28"/>
          <w:szCs w:val="28"/>
        </w:rPr>
        <w:t>оценка</w:t>
      </w:r>
      <w:r w:rsidRPr="00A96551">
        <w:rPr>
          <w:sz w:val="28"/>
          <w:szCs w:val="28"/>
        </w:rPr>
        <w:t xml:space="preserve"> ресурсного обеспечения реализации Муниципальной программы за счёт всех </w:t>
      </w:r>
      <w:r w:rsidRPr="00A96551">
        <w:rPr>
          <w:color w:val="000000"/>
          <w:sz w:val="28"/>
          <w:szCs w:val="28"/>
        </w:rPr>
        <w:t>источников</w:t>
      </w:r>
      <w:r w:rsidRPr="00A96551">
        <w:rPr>
          <w:sz w:val="28"/>
          <w:szCs w:val="28"/>
        </w:rPr>
        <w:t xml:space="preserve"> финансирования приведена в приложении N 4.».</w:t>
      </w:r>
    </w:p>
    <w:p w:rsidR="00A96551" w:rsidRPr="00A96551" w:rsidRDefault="00A96551" w:rsidP="00A96551">
      <w:pPr>
        <w:ind w:firstLine="540"/>
        <w:jc w:val="both"/>
        <w:rPr>
          <w:sz w:val="28"/>
          <w:szCs w:val="28"/>
        </w:rPr>
      </w:pPr>
      <w:r w:rsidRPr="00A96551">
        <w:rPr>
          <w:sz w:val="28"/>
          <w:szCs w:val="28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A96551" w:rsidRPr="00A96551" w:rsidRDefault="00A96551" w:rsidP="00A96551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73"/>
        <w:gridCol w:w="1969"/>
        <w:gridCol w:w="1731"/>
        <w:gridCol w:w="857"/>
        <w:gridCol w:w="857"/>
        <w:gridCol w:w="857"/>
        <w:gridCol w:w="857"/>
        <w:gridCol w:w="857"/>
      </w:tblGrid>
      <w:tr w:rsidR="00A96551" w:rsidRPr="00A96551" w:rsidTr="00200BBC">
        <w:trPr>
          <w:trHeight w:val="40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Статус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Наименование    </w:t>
            </w:r>
            <w:r w:rsidRPr="00A96551">
              <w:rPr>
                <w:sz w:val="28"/>
                <w:szCs w:val="28"/>
              </w:rPr>
              <w:br/>
              <w:t xml:space="preserve">  Муниципальной  </w:t>
            </w:r>
            <w:r w:rsidRPr="00A96551">
              <w:rPr>
                <w:sz w:val="28"/>
                <w:szCs w:val="28"/>
              </w:rPr>
              <w:br/>
              <w:t xml:space="preserve">    программы,     </w:t>
            </w:r>
            <w:r w:rsidRPr="00A96551">
              <w:rPr>
                <w:sz w:val="28"/>
                <w:szCs w:val="28"/>
              </w:rPr>
              <w:br/>
              <w:t xml:space="preserve"> областной </w:t>
            </w:r>
            <w:r w:rsidRPr="00A96551">
              <w:rPr>
                <w:sz w:val="28"/>
                <w:szCs w:val="28"/>
              </w:rPr>
              <w:lastRenderedPageBreak/>
              <w:t xml:space="preserve">целевой </w:t>
            </w:r>
            <w:r w:rsidRPr="00A96551">
              <w:rPr>
                <w:sz w:val="28"/>
                <w:szCs w:val="28"/>
              </w:rPr>
              <w:br/>
              <w:t xml:space="preserve">    программы,     </w:t>
            </w:r>
            <w:r w:rsidRPr="00A96551">
              <w:rPr>
                <w:sz w:val="28"/>
                <w:szCs w:val="28"/>
              </w:rPr>
              <w:br/>
              <w:t xml:space="preserve">    отдельного     </w:t>
            </w:r>
            <w:r w:rsidRPr="00A96551">
              <w:rPr>
                <w:sz w:val="28"/>
                <w:szCs w:val="28"/>
              </w:rPr>
              <w:br/>
              <w:t xml:space="preserve">    мероприятия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Ответственный соисполнитель</w:t>
            </w:r>
          </w:p>
        </w:tc>
        <w:tc>
          <w:tcPr>
            <w:tcW w:w="27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A96551" w:rsidRPr="00A96551" w:rsidTr="00200BBC">
        <w:trPr>
          <w:trHeight w:val="10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2017 год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2018 год</w:t>
            </w:r>
          </w:p>
        </w:tc>
      </w:tr>
      <w:tr w:rsidR="00A96551" w:rsidRPr="00A96551" w:rsidTr="00200BBC">
        <w:trPr>
          <w:trHeight w:val="1615"/>
        </w:trPr>
        <w:tc>
          <w:tcPr>
            <w:tcW w:w="6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A96551">
              <w:rPr>
                <w:sz w:val="28"/>
                <w:szCs w:val="28"/>
              </w:rPr>
              <w:t xml:space="preserve">Муниципальная     </w:t>
            </w:r>
            <w:r w:rsidRPr="00A96551">
              <w:rPr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"Развитие          </w:t>
            </w:r>
            <w:r w:rsidRPr="00A96551">
              <w:rPr>
                <w:sz w:val="28"/>
                <w:szCs w:val="28"/>
              </w:rPr>
              <w:br/>
              <w:t>образования"     на</w:t>
            </w:r>
            <w:r w:rsidRPr="00A96551">
              <w:rPr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(МКОУ СОШ с. Ныр;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ООШ с. Пачи;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НОШ д.Греково;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ООШ д.Пиштенур;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ДОД ДЮСШ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ДОД ДДТ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МКДОУ детский сад «Сказка»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«Родничок»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 xml:space="preserve">МКОУДОД </w:t>
            </w:r>
            <w:r w:rsidRPr="00A96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Тужинская районная детская музыкальная школа пгт Тужа).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28 230,9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20 202,6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(МКДОУ детский сад «Сказка»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МКДОУ детский сад «Родничок» пгт Тужа).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8 025,3 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5 492,0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(МКОУ СОШ с. Ныр;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ООШ с. Пачи;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НОШ д.Греково;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ООШ д.Пиштенур;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15 502,2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10 256,7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(МКОУ ДОД ДЮСШ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ДОД ДДТ пгт Тужа).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3 423,5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(МКОУ СОШ с. Ныр;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МКОУ ООШ д.Пиштенур;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ДОД ДЮСШ пгт Тужа;</w:t>
            </w:r>
          </w:p>
          <w:p w:rsidR="00A96551" w:rsidRPr="00A96551" w:rsidRDefault="00A96551" w:rsidP="00200BB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A96551">
              <w:rPr>
                <w:rFonts w:ascii="Times New Roman" w:hAnsi="Times New Roman" w:cs="Times New Roman"/>
                <w:sz w:val="28"/>
                <w:szCs w:val="28"/>
              </w:rPr>
              <w:t>МКОУ ДОД ДДТ пгт Тужа).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25,0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  <w:tr w:rsidR="00A96551" w:rsidRPr="00A96551" w:rsidTr="00200BBC">
        <w:trPr>
          <w:trHeight w:val="400"/>
        </w:trPr>
        <w:tc>
          <w:tcPr>
            <w:tcW w:w="650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«Обеспечение педагогических и руководящих </w:t>
            </w:r>
            <w:r w:rsidRPr="00A96551">
              <w:rPr>
                <w:sz w:val="28"/>
                <w:szCs w:val="28"/>
              </w:rPr>
              <w:lastRenderedPageBreak/>
              <w:t xml:space="preserve">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84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 xml:space="preserve">Муниципальное казённое учреждение </w:t>
            </w:r>
            <w:r w:rsidRPr="00A96551">
              <w:rPr>
                <w:sz w:val="28"/>
                <w:szCs w:val="28"/>
              </w:rPr>
              <w:lastRenderedPageBreak/>
              <w:t>«Управление образования администрации Тужинского муниципального района»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lastRenderedPageBreak/>
              <w:t>1 254,9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1 255,9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</w:tr>
      <w:tr w:rsidR="00A96551" w:rsidRPr="00A96551" w:rsidTr="00200BBC">
        <w:trPr>
          <w:trHeight w:val="800"/>
        </w:trPr>
        <w:tc>
          <w:tcPr>
            <w:tcW w:w="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</w:tr>
    </w:tbl>
    <w:p w:rsidR="00A96551" w:rsidRPr="00A96551" w:rsidRDefault="00A96551" w:rsidP="00A96551">
      <w:pPr>
        <w:rPr>
          <w:sz w:val="28"/>
          <w:szCs w:val="28"/>
        </w:rPr>
      </w:pPr>
      <w:r w:rsidRPr="00A96551"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A96551" w:rsidRPr="00A96551" w:rsidRDefault="00A96551" w:rsidP="00A96551">
      <w:pPr>
        <w:ind w:firstLine="708"/>
        <w:jc w:val="both"/>
        <w:rPr>
          <w:b/>
          <w:sz w:val="28"/>
          <w:szCs w:val="28"/>
        </w:rPr>
      </w:pPr>
      <w:r w:rsidRPr="00A96551">
        <w:rPr>
          <w:sz w:val="28"/>
          <w:szCs w:val="28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673"/>
        <w:gridCol w:w="1969"/>
        <w:gridCol w:w="1731"/>
        <w:gridCol w:w="857"/>
        <w:gridCol w:w="857"/>
        <w:gridCol w:w="857"/>
        <w:gridCol w:w="857"/>
        <w:gridCol w:w="857"/>
      </w:tblGrid>
      <w:tr w:rsidR="00A96551" w:rsidRPr="00A96551" w:rsidTr="00200BBC">
        <w:trPr>
          <w:trHeight w:val="400"/>
        </w:trPr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Статус  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 Наименование    </w:t>
            </w:r>
            <w:r w:rsidRPr="00A96551">
              <w:rPr>
                <w:sz w:val="28"/>
                <w:szCs w:val="28"/>
              </w:rPr>
              <w:br/>
              <w:t xml:space="preserve">  Муниципальной  </w:t>
            </w:r>
            <w:r w:rsidRPr="00A96551">
              <w:rPr>
                <w:sz w:val="28"/>
                <w:szCs w:val="28"/>
              </w:rPr>
              <w:br/>
              <w:t xml:space="preserve">    программы,     </w:t>
            </w:r>
            <w:r w:rsidRPr="00A96551">
              <w:rPr>
                <w:sz w:val="28"/>
                <w:szCs w:val="28"/>
              </w:rPr>
              <w:br/>
              <w:t xml:space="preserve"> областной целевой </w:t>
            </w:r>
            <w:r w:rsidRPr="00A96551">
              <w:rPr>
                <w:sz w:val="28"/>
                <w:szCs w:val="28"/>
              </w:rPr>
              <w:br/>
              <w:t xml:space="preserve">    программы,     </w:t>
            </w:r>
            <w:r w:rsidRPr="00A96551">
              <w:rPr>
                <w:sz w:val="28"/>
                <w:szCs w:val="28"/>
              </w:rPr>
              <w:br/>
              <w:t xml:space="preserve">    отдельного     </w:t>
            </w:r>
            <w:r w:rsidRPr="00A96551">
              <w:rPr>
                <w:sz w:val="28"/>
                <w:szCs w:val="28"/>
              </w:rPr>
              <w:br/>
              <w:t xml:space="preserve">    мероприятия   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  Источники   </w:t>
            </w:r>
            <w:r w:rsidRPr="00A96551">
              <w:rPr>
                <w:sz w:val="28"/>
                <w:szCs w:val="28"/>
              </w:rPr>
              <w:br/>
              <w:t xml:space="preserve">финансирования </w:t>
            </w:r>
          </w:p>
        </w:tc>
        <w:tc>
          <w:tcPr>
            <w:tcW w:w="275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Оценка расходов (тыс. рублей)</w:t>
            </w:r>
          </w:p>
        </w:tc>
      </w:tr>
      <w:tr w:rsidR="00A96551" w:rsidRPr="00A96551" w:rsidTr="00200BBC">
        <w:trPr>
          <w:trHeight w:val="10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2014 год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2015 год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2016 год 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2017 год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2018 год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Муниципальная     </w:t>
            </w:r>
            <w:r w:rsidRPr="00A96551">
              <w:rPr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"Развитие          </w:t>
            </w:r>
            <w:r w:rsidRPr="00A96551">
              <w:rPr>
                <w:sz w:val="28"/>
                <w:szCs w:val="28"/>
              </w:rPr>
              <w:br/>
              <w:t>образования"     на</w:t>
            </w:r>
            <w:r w:rsidRPr="00A96551">
              <w:rPr>
                <w:sz w:val="28"/>
                <w:szCs w:val="28"/>
              </w:rPr>
              <w:br/>
              <w:t xml:space="preserve">2014 - 2018 годы   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78568,9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68 538,2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69 900,5</w:t>
            </w:r>
          </w:p>
        </w:tc>
      </w:tr>
      <w:tr w:rsidR="00A96551" w:rsidRPr="00A96551" w:rsidTr="00200BBC">
        <w:trPr>
          <w:trHeight w:val="6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федеральный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4 808,9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</w:tr>
      <w:tr w:rsidR="00A96551" w:rsidRPr="00A96551" w:rsidTr="00200BBC">
        <w:trPr>
          <w:trHeight w:val="6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 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45 529,1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48 335,6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49 316,1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28 230,9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20 202,6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20 584,4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18 790,5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13 238,2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13 063,7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13 063,7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13 063,7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4 808,9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0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 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5 956,3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7 746,6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7 806,2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7 806,2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7 806,2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8 025,3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5 492,0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5 257,5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43 546,2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40 451,9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41 378,4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41 378,4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41 378,4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 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28 044,0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30 195,2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30 505,5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30 505,5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30 505,5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15 502,2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10 256,7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10 872,9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5 057,5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5 098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5 127,9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5 127,9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5 127,9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областной</w:t>
            </w:r>
          </w:p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1 634,0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1 900,0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1 929,8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1 929,8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1 929,8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3 423,5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3 198,1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489,5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600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629,6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629,6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629,6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 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464,5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600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630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630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630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-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-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-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всего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2 329,9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2 372,9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2 389,9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2 389,9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2 389,9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</w:t>
            </w:r>
            <w:r w:rsidRPr="00A96551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1 075,0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1 117,0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1 134,0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1 134,0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1 134,0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1 254,9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1 255,9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всего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2 922,0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3 272,0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</w:tr>
      <w:tr w:rsidR="00A96551" w:rsidRPr="00A96551" w:rsidTr="00200BBC">
        <w:trPr>
          <w:trHeight w:val="6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областной</w:t>
            </w:r>
            <w:r w:rsidRPr="00A96551">
              <w:rPr>
                <w:sz w:val="28"/>
                <w:szCs w:val="28"/>
              </w:rPr>
              <w:br/>
              <w:t>бюджет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2 922,0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3 272,0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3 665,0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Мероприятие</w:t>
            </w: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  <w:p w:rsidR="00A96551" w:rsidRPr="00A96551" w:rsidRDefault="00A96551" w:rsidP="00200BBC">
            <w:pPr>
              <w:rPr>
                <w:sz w:val="28"/>
                <w:szCs w:val="28"/>
              </w:rPr>
            </w:pPr>
          </w:p>
          <w:p w:rsidR="00A96551" w:rsidRPr="00A96551" w:rsidRDefault="00A96551" w:rsidP="00200B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Обеспечение</w:t>
            </w:r>
            <w:r w:rsidRPr="00A96551">
              <w:rPr>
                <w:sz w:val="28"/>
                <w:szCs w:val="28"/>
              </w:rPr>
              <w:br/>
              <w:t>государственных</w:t>
            </w:r>
            <w:r w:rsidRPr="00A96551">
              <w:rPr>
                <w:sz w:val="28"/>
                <w:szCs w:val="28"/>
              </w:rPr>
              <w:br/>
              <w:t>гарантий содержания</w:t>
            </w:r>
            <w:r w:rsidRPr="00A96551">
              <w:rPr>
                <w:sz w:val="28"/>
                <w:szCs w:val="28"/>
              </w:rPr>
              <w:br/>
              <w:t>и  социальных прав</w:t>
            </w:r>
            <w:r w:rsidRPr="00A96551">
              <w:rPr>
                <w:sz w:val="28"/>
                <w:szCs w:val="28"/>
              </w:rPr>
              <w:br/>
              <w:t>детей-сирот, лиц из</w:t>
            </w:r>
            <w:r w:rsidRPr="00A96551">
              <w:rPr>
                <w:sz w:val="28"/>
                <w:szCs w:val="28"/>
              </w:rPr>
              <w:br/>
              <w:t>числа детей-сирот и</w:t>
            </w:r>
            <w:r w:rsidRPr="00A96551">
              <w:rPr>
                <w:sz w:val="28"/>
                <w:szCs w:val="28"/>
              </w:rPr>
              <w:br/>
              <w:t>детей,   оставшихся</w:t>
            </w:r>
            <w:r w:rsidRPr="00A96551">
              <w:rPr>
                <w:sz w:val="28"/>
                <w:szCs w:val="28"/>
              </w:rPr>
              <w:br/>
              <w:t>без попечения</w:t>
            </w:r>
            <w:r w:rsidRPr="00A96551">
              <w:rPr>
                <w:sz w:val="28"/>
                <w:szCs w:val="28"/>
              </w:rPr>
              <w:br/>
              <w:t xml:space="preserve">родителей </w:t>
            </w: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всего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5 433,3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3 505,0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3 646,0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3 646,0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3 646,0</w:t>
            </w:r>
          </w:p>
        </w:tc>
      </w:tr>
      <w:tr w:rsidR="00A96551" w:rsidRPr="00A96551" w:rsidTr="00200BBC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областной      </w:t>
            </w:r>
            <w:r w:rsidRPr="00A96551">
              <w:rPr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5433,3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3 505,0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 xml:space="preserve"> 3 646,0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3 646,6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551" w:rsidRPr="00A96551" w:rsidRDefault="00A96551" w:rsidP="00200B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551">
              <w:rPr>
                <w:sz w:val="28"/>
                <w:szCs w:val="28"/>
              </w:rPr>
              <w:t>3 646,6</w:t>
            </w:r>
          </w:p>
        </w:tc>
      </w:tr>
    </w:tbl>
    <w:p w:rsidR="00A96551" w:rsidRPr="00A96551" w:rsidRDefault="00A96551" w:rsidP="00A96551">
      <w:pPr>
        <w:jc w:val="center"/>
        <w:rPr>
          <w:sz w:val="28"/>
          <w:szCs w:val="28"/>
        </w:rPr>
      </w:pPr>
      <w:r w:rsidRPr="00A96551">
        <w:rPr>
          <w:sz w:val="28"/>
          <w:szCs w:val="28"/>
        </w:rPr>
        <w:t>_____________</w:t>
      </w:r>
    </w:p>
    <w:p w:rsidR="00A96551" w:rsidRPr="00A96551" w:rsidRDefault="00A96551" w:rsidP="00A9655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A96551" w:rsidRPr="00A96551" w:rsidRDefault="00A96551" w:rsidP="00A96551">
      <w:pPr>
        <w:jc w:val="center"/>
        <w:rPr>
          <w:sz w:val="28"/>
          <w:szCs w:val="28"/>
        </w:rPr>
      </w:pPr>
    </w:p>
    <w:p w:rsidR="00A96551" w:rsidRPr="00A96551" w:rsidRDefault="00A96551" w:rsidP="00A96551">
      <w:pPr>
        <w:jc w:val="center"/>
        <w:rPr>
          <w:sz w:val="28"/>
          <w:szCs w:val="28"/>
        </w:rPr>
      </w:pPr>
    </w:p>
    <w:p w:rsidR="00A96551" w:rsidRPr="00A96551" w:rsidRDefault="00A96551" w:rsidP="00A96551">
      <w:pPr>
        <w:jc w:val="center"/>
        <w:rPr>
          <w:sz w:val="28"/>
          <w:szCs w:val="28"/>
        </w:rPr>
      </w:pPr>
    </w:p>
    <w:p w:rsidR="007E256E" w:rsidRPr="00A96551" w:rsidRDefault="007E256E" w:rsidP="00A13660">
      <w:pPr>
        <w:ind w:firstLine="684"/>
        <w:jc w:val="both"/>
        <w:rPr>
          <w:sz w:val="28"/>
          <w:szCs w:val="28"/>
          <w:lang w:eastAsia="ar-SA"/>
        </w:rPr>
      </w:pPr>
    </w:p>
    <w:sectPr w:rsidR="007E256E" w:rsidRPr="00A96551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BC" w:rsidRDefault="00200BBC">
      <w:r>
        <w:separator/>
      </w:r>
    </w:p>
  </w:endnote>
  <w:endnote w:type="continuationSeparator" w:id="0">
    <w:p w:rsidR="00200BBC" w:rsidRDefault="0020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BC" w:rsidRDefault="00200BBC">
      <w:r>
        <w:separator/>
      </w:r>
    </w:p>
  </w:footnote>
  <w:footnote w:type="continuationSeparator" w:id="0">
    <w:p w:rsidR="00200BBC" w:rsidRDefault="0020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46460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3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4DB7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0BBC"/>
    <w:rsid w:val="00206269"/>
    <w:rsid w:val="0021610C"/>
    <w:rsid w:val="00225D37"/>
    <w:rsid w:val="00242A02"/>
    <w:rsid w:val="00264E1A"/>
    <w:rsid w:val="002841E5"/>
    <w:rsid w:val="0028771E"/>
    <w:rsid w:val="0029405F"/>
    <w:rsid w:val="002949C6"/>
    <w:rsid w:val="00296BDE"/>
    <w:rsid w:val="002A15D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85BB1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0BDB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96551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46460"/>
    <w:rsid w:val="00E5108A"/>
    <w:rsid w:val="00E62675"/>
    <w:rsid w:val="00E82E5A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  <w:style w:type="paragraph" w:styleId="af4">
    <w:name w:val="No Spacing"/>
    <w:link w:val="af5"/>
    <w:uiPriority w:val="1"/>
    <w:qFormat/>
    <w:rsid w:val="00A96551"/>
    <w:rPr>
      <w:rFonts w:ascii="Calibri" w:hAnsi="Calibri" w:cs="Calibri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locked/>
    <w:rsid w:val="00A96551"/>
    <w:rPr>
      <w:rFonts w:ascii="Calibri" w:hAnsi="Calibri" w:cs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5F62-8CAB-4CCA-B4A5-A1DE08A3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2013-08-06T13:33:00Z</cp:lastPrinted>
  <dcterms:created xsi:type="dcterms:W3CDTF">2016-03-15T10:38:00Z</dcterms:created>
  <dcterms:modified xsi:type="dcterms:W3CDTF">2016-03-15T10:38:00Z</dcterms:modified>
</cp:coreProperties>
</file>