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RPr="00184DF5" w:rsidTr="008C2EE4">
        <w:tc>
          <w:tcPr>
            <w:tcW w:w="5000" w:type="pct"/>
            <w:gridSpan w:val="5"/>
            <w:hideMark/>
          </w:tcPr>
          <w:p w:rsidR="008C2EE4" w:rsidRPr="00184DF5" w:rsidRDefault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184DF5" w:rsidTr="008C2EE4">
        <w:tc>
          <w:tcPr>
            <w:tcW w:w="5000" w:type="pct"/>
            <w:gridSpan w:val="5"/>
            <w:hideMark/>
          </w:tcPr>
          <w:p w:rsidR="008C2EE4" w:rsidRPr="00184DF5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184DF5" w:rsidTr="008C2EE4">
        <w:tc>
          <w:tcPr>
            <w:tcW w:w="5000" w:type="pct"/>
            <w:gridSpan w:val="5"/>
            <w:hideMark/>
          </w:tcPr>
          <w:p w:rsidR="008C2EE4" w:rsidRPr="00184DF5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RPr="00184DF5" w:rsidTr="00AD5B2D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184DF5" w:rsidRDefault="00AD5B2D" w:rsidP="00AD5B2D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13.10.2015</w:t>
            </w:r>
          </w:p>
        </w:tc>
        <w:tc>
          <w:tcPr>
            <w:tcW w:w="1156" w:type="pct"/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Pr="00184DF5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184DF5" w:rsidRDefault="00AD5B2D" w:rsidP="00AD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8C2EE4" w:rsidRPr="00184DF5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Pr="00184DF5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184DF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RPr="00184DF5" w:rsidTr="008C2EE4">
        <w:tc>
          <w:tcPr>
            <w:tcW w:w="5000" w:type="pct"/>
            <w:gridSpan w:val="5"/>
            <w:hideMark/>
          </w:tcPr>
          <w:p w:rsidR="00AF69C3" w:rsidRPr="00184DF5" w:rsidRDefault="000F07AC" w:rsidP="00E32866">
            <w:pPr>
              <w:widowControl w:val="0"/>
              <w:autoSpaceDE w:val="0"/>
              <w:autoSpaceDN w:val="0"/>
              <w:adjustRightInd w:val="0"/>
              <w:spacing w:before="4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комиссии по содействию устойчивому </w:t>
            </w:r>
          </w:p>
          <w:p w:rsidR="00E81A02" w:rsidRDefault="000F07AC" w:rsidP="000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функционированию организаций</w:t>
            </w:r>
            <w:r w:rsidR="00AF69C3" w:rsidRPr="0018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предприятий и учреждений</w:t>
            </w:r>
            <w:r w:rsidRPr="0018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Тужинского муниципального района</w:t>
            </w:r>
            <w:r w:rsidR="00E81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C2EE4" w:rsidRPr="00184DF5" w:rsidRDefault="00E81A02" w:rsidP="00E32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чрезвычайных ситуациях мирного и военного времени</w:t>
            </w:r>
          </w:p>
        </w:tc>
      </w:tr>
      <w:tr w:rsidR="008C2EE4" w:rsidRPr="00184DF5" w:rsidTr="008C2EE4">
        <w:tc>
          <w:tcPr>
            <w:tcW w:w="5000" w:type="pct"/>
            <w:gridSpan w:val="5"/>
            <w:hideMark/>
          </w:tcPr>
          <w:p w:rsidR="008C2EE4" w:rsidRPr="00184DF5" w:rsidRDefault="000F07AC" w:rsidP="00E32866">
            <w:pPr>
              <w:widowControl w:val="0"/>
              <w:autoSpaceDE w:val="0"/>
              <w:autoSpaceDN w:val="0"/>
              <w:adjustRightInd w:val="0"/>
              <w:spacing w:before="48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4DF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Федеральными законами от 21.12.1994 </w:t>
            </w:r>
            <w:hyperlink r:id="rId8" w:history="1">
              <w:r w:rsidRPr="00184DF5">
                <w:rPr>
                  <w:rFonts w:ascii="Times New Roman" w:hAnsi="Times New Roman" w:cs="Times New Roman"/>
                  <w:sz w:val="28"/>
                  <w:szCs w:val="28"/>
                </w:rPr>
                <w:t>N 68-ФЗ</w:t>
              </w:r>
            </w:hyperlink>
            <w:r w:rsidRPr="00184DF5">
              <w:rPr>
                <w:rFonts w:ascii="Times New Roman" w:hAnsi="Times New Roman" w:cs="Times New Roman"/>
                <w:sz w:val="28"/>
                <w:szCs w:val="28"/>
              </w:rPr>
              <w:t xml:space="preserve"> "О защите населения и территорий от чрезвычайных ситуаций природного и техногенного характера", от 12.02.1998 </w:t>
            </w:r>
            <w:hyperlink r:id="rId9" w:history="1">
              <w:r w:rsidRPr="00184DF5">
                <w:rPr>
                  <w:rFonts w:ascii="Times New Roman" w:hAnsi="Times New Roman" w:cs="Times New Roman"/>
                  <w:sz w:val="28"/>
                  <w:szCs w:val="28"/>
                </w:rPr>
                <w:t>N 28-ФЗ</w:t>
              </w:r>
            </w:hyperlink>
            <w:r w:rsidRPr="00184DF5">
              <w:rPr>
                <w:rFonts w:ascii="Times New Roman" w:hAnsi="Times New Roman" w:cs="Times New Roman"/>
                <w:sz w:val="28"/>
                <w:szCs w:val="28"/>
              </w:rPr>
              <w:t xml:space="preserve"> "О гражданской обороне", от 06.10.1999 </w:t>
            </w:r>
            <w:hyperlink r:id="rId10" w:history="1">
              <w:r w:rsidRPr="00184DF5">
                <w:rPr>
                  <w:rFonts w:ascii="Times New Roman" w:hAnsi="Times New Roman" w:cs="Times New Roman"/>
                  <w:sz w:val="28"/>
                  <w:szCs w:val="28"/>
                </w:rPr>
                <w:t>N 184-ФЗ</w:t>
              </w:r>
            </w:hyperlink>
            <w:r w:rsidRPr="00184DF5">
              <w:rPr>
                <w:rFonts w:ascii="Times New Roman" w:hAnsi="Times New Roman" w:cs="Times New Roman"/>
                <w:sz w:val="28"/>
                <w:szCs w:val="28"/>
              </w:rPr>
      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постановлением Кировской области </w:t>
            </w:r>
            <w:r w:rsidRPr="00184DF5">
              <w:rPr>
                <w:rFonts w:ascii="Times New Roman" w:hAnsi="Times New Roman" w:cs="Times New Roman"/>
                <w:bCs/>
                <w:sz w:val="28"/>
                <w:szCs w:val="28"/>
              </w:rPr>
              <w:t>от 10</w:t>
            </w:r>
            <w:r w:rsidR="005E7494">
              <w:rPr>
                <w:rFonts w:ascii="Times New Roman" w:hAnsi="Times New Roman" w:cs="Times New Roman"/>
                <w:bCs/>
                <w:sz w:val="28"/>
                <w:szCs w:val="28"/>
              </w:rPr>
              <w:t>.10.</w:t>
            </w:r>
            <w:r w:rsidRPr="00184DF5">
              <w:rPr>
                <w:rFonts w:ascii="Times New Roman" w:hAnsi="Times New Roman" w:cs="Times New Roman"/>
                <w:bCs/>
                <w:sz w:val="28"/>
                <w:szCs w:val="28"/>
              </w:rPr>
              <w:t>2006 N 72/243 «О комиссии по содействию устойчивому</w:t>
            </w:r>
            <w:proofErr w:type="gramEnd"/>
            <w:r w:rsidRPr="0018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функционированию организаций Кировской области»</w:t>
            </w:r>
            <w:r w:rsidR="00CA4BB6" w:rsidRPr="0018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C2EE4" w:rsidRPr="00184DF5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8C2EE4" w:rsidRPr="00184DF5" w:rsidRDefault="008C2EE4" w:rsidP="00D15C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27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Создать </w:t>
            </w:r>
            <w:r w:rsidR="000F07AC" w:rsidRPr="00184DF5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комиссию по содействию устойчивому функционированию организаций</w:t>
            </w:r>
            <w:r w:rsidR="00AF10EF" w:rsidRPr="00184DF5">
              <w:rPr>
                <w:rFonts w:ascii="Times New Roman" w:hAnsi="Times New Roman" w:cs="Times New Roman"/>
                <w:bCs/>
                <w:sz w:val="28"/>
                <w:szCs w:val="28"/>
              </w:rPr>
              <w:t>, предприятий и учреждений</w:t>
            </w:r>
            <w:r w:rsidR="000F07AC" w:rsidRPr="00184D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184D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Тужинского муниципального района </w:t>
            </w:r>
            <w:r w:rsidR="00E81A0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 чрезвычайных ситуациях мирного и военного времени </w:t>
            </w:r>
            <w:r w:rsidRPr="00184D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и утвердить ее состав согласно приложению № 1. </w:t>
            </w:r>
          </w:p>
          <w:p w:rsidR="008C2EE4" w:rsidRPr="001A67F8" w:rsidRDefault="008C2EE4" w:rsidP="00A817B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Утвердить Положение о комиссии </w:t>
            </w:r>
            <w:r w:rsidR="000F07AC" w:rsidRPr="0018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содействию устойчивому </w:t>
            </w:r>
            <w:r w:rsidR="000F07AC" w:rsidRPr="00A817B7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функционированию организаций</w:t>
            </w:r>
            <w:r w:rsidR="00AF10EF" w:rsidRPr="00A817B7">
              <w:rPr>
                <w:rFonts w:ascii="Times New Roman" w:hAnsi="Times New Roman" w:cs="Times New Roman"/>
                <w:bCs/>
                <w:sz w:val="28"/>
                <w:szCs w:val="28"/>
              </w:rPr>
              <w:t>, предприятий и учреждений</w:t>
            </w:r>
            <w:r w:rsidR="000F07AC" w:rsidRPr="00A817B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A817B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Тужинского муниципального района</w:t>
            </w:r>
            <w:r w:rsidR="00E81A0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в чрезвычайных ситуациях мирного и военного времени</w:t>
            </w:r>
            <w:r w:rsidRPr="00A817B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согласно приложению № 2. </w:t>
            </w:r>
          </w:p>
          <w:p w:rsidR="001A67F8" w:rsidRPr="005E7494" w:rsidRDefault="001A67F8" w:rsidP="00A817B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9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главам городского и сельских поселений района </w:t>
            </w:r>
            <w:r w:rsidRPr="005E7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в муниципальных образованиях</w:t>
            </w:r>
            <w:r w:rsidR="005E74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17B7" w:rsidRPr="00A817B7" w:rsidRDefault="00A817B7" w:rsidP="00A817B7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17B7">
              <w:rPr>
                <w:rFonts w:ascii="Times New Roman" w:eastAsia="Calibri" w:hAnsi="Times New Roman" w:cs="Times New Roman"/>
                <w:sz w:val="28"/>
                <w:szCs w:val="28"/>
              </w:rPr>
              <w:t>.1.Создать постоянно действующие комиссии по повышению устойчивости функционирования организации</w:t>
            </w:r>
            <w:r w:rsidRPr="00A81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7B7">
              <w:rPr>
                <w:rFonts w:ascii="Times New Roman" w:eastAsia="Calibri" w:hAnsi="Times New Roman" w:cs="Times New Roman"/>
                <w:sz w:val="28"/>
                <w:szCs w:val="28"/>
              </w:rPr>
              <w:t>(предприятия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учреждения</w:t>
            </w:r>
            <w:r w:rsidRPr="00A817B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A817B7" w:rsidRPr="00A817B7" w:rsidRDefault="00A817B7" w:rsidP="00A817B7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17B7">
              <w:rPr>
                <w:rFonts w:ascii="Times New Roman" w:eastAsia="Calibri" w:hAnsi="Times New Roman" w:cs="Times New Roman"/>
                <w:sz w:val="28"/>
                <w:szCs w:val="28"/>
              </w:rPr>
              <w:t>.2.Разработать Положение о работе комиссии.</w:t>
            </w:r>
          </w:p>
          <w:p w:rsidR="00A817B7" w:rsidRPr="00A817B7" w:rsidRDefault="00A817B7" w:rsidP="00A817B7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A817B7">
              <w:rPr>
                <w:rFonts w:ascii="Times New Roman" w:eastAsia="Calibri" w:hAnsi="Times New Roman" w:cs="Times New Roman"/>
                <w:sz w:val="28"/>
                <w:szCs w:val="28"/>
              </w:rPr>
              <w:t>Копии приказа по созданию комиссии и положения о работе комиссии представить в администрацию района.</w:t>
            </w:r>
          </w:p>
          <w:p w:rsidR="00B05279" w:rsidRPr="00184DF5" w:rsidRDefault="00B05279" w:rsidP="00D15C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Признать утратившим силу постановление главы администрации Тужинского муниципального района Кировской области от 10.08.2006 № 36 «О создании комиссии по повышению устойчивости функционирования экономики района в условиях военного времени».</w:t>
            </w:r>
          </w:p>
          <w:p w:rsidR="008C2EE4" w:rsidRPr="00184DF5" w:rsidRDefault="008C2EE4" w:rsidP="00D15C0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184DF5" w:rsidRDefault="008C2EE4" w:rsidP="00D15C0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4DF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84D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</w:tc>
      </w:tr>
      <w:tr w:rsidR="008C2EE4" w:rsidRPr="00184DF5" w:rsidTr="008C2EE4">
        <w:tc>
          <w:tcPr>
            <w:tcW w:w="24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184DF5" w:rsidRDefault="008C2E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2EE4" w:rsidRPr="00184DF5" w:rsidRDefault="008C2E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2EE4" w:rsidRPr="00184DF5" w:rsidRDefault="008C2E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  <w:p w:rsidR="008C2EE4" w:rsidRPr="00184DF5" w:rsidRDefault="008C2EE4" w:rsidP="005E74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16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</w:p>
        </w:tc>
      </w:tr>
      <w:tr w:rsidR="008C2EE4" w:rsidRPr="00184DF5" w:rsidTr="008C2EE4"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EE4" w:rsidRPr="00184DF5" w:rsidRDefault="008C2EE4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RPr="00184DF5" w:rsidTr="00C36849">
        <w:tc>
          <w:tcPr>
            <w:tcW w:w="2458" w:type="pct"/>
            <w:gridSpan w:val="2"/>
            <w:hideMark/>
          </w:tcPr>
          <w:p w:rsidR="008C2EE4" w:rsidRPr="00184DF5" w:rsidRDefault="008C2EE4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ГО и ЧС</w:t>
            </w:r>
          </w:p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</w:p>
        </w:tc>
        <w:tc>
          <w:tcPr>
            <w:tcW w:w="697" w:type="pct"/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8C2EE4" w:rsidRPr="00184DF5" w:rsidRDefault="008C2EE4" w:rsidP="00C3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="0016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Машкина</w:t>
            </w:r>
          </w:p>
        </w:tc>
      </w:tr>
      <w:tr w:rsidR="008C2EE4" w:rsidRPr="00184DF5" w:rsidTr="008C2EE4">
        <w:tc>
          <w:tcPr>
            <w:tcW w:w="2458" w:type="pct"/>
            <w:gridSpan w:val="2"/>
            <w:hideMark/>
          </w:tcPr>
          <w:p w:rsidR="008C2EE4" w:rsidRPr="00184DF5" w:rsidRDefault="008C2EE4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697" w:type="pct"/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67" w:rsidRPr="00184DF5" w:rsidTr="00AE56C7">
        <w:tc>
          <w:tcPr>
            <w:tcW w:w="2458" w:type="pct"/>
            <w:gridSpan w:val="2"/>
            <w:hideMark/>
          </w:tcPr>
          <w:p w:rsidR="00380267" w:rsidRPr="00184DF5" w:rsidRDefault="00380267" w:rsidP="00AE56C7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Тужинского муниципального района по жизнеобеспечению</w:t>
            </w:r>
          </w:p>
        </w:tc>
        <w:tc>
          <w:tcPr>
            <w:tcW w:w="697" w:type="pct"/>
          </w:tcPr>
          <w:p w:rsidR="00380267" w:rsidRPr="00184DF5" w:rsidRDefault="00380267" w:rsidP="00AE56C7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380267" w:rsidRPr="00184DF5" w:rsidRDefault="00380267" w:rsidP="00AE56C7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380267" w:rsidRPr="00184DF5" w:rsidRDefault="00380267" w:rsidP="00AE56C7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="0016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</w:tc>
      </w:tr>
      <w:tr w:rsidR="005E7494" w:rsidRPr="00184DF5" w:rsidTr="00AE56C7">
        <w:tc>
          <w:tcPr>
            <w:tcW w:w="2458" w:type="pct"/>
            <w:gridSpan w:val="2"/>
            <w:hideMark/>
          </w:tcPr>
          <w:p w:rsidR="005E7494" w:rsidRDefault="005E7494" w:rsidP="00BB25FD">
            <w:pPr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Тужинского муниципального района</w:t>
            </w:r>
          </w:p>
        </w:tc>
        <w:tc>
          <w:tcPr>
            <w:tcW w:w="697" w:type="pct"/>
          </w:tcPr>
          <w:p w:rsidR="005E7494" w:rsidRPr="00184DF5" w:rsidRDefault="005E7494" w:rsidP="00BB25FD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5E7494" w:rsidRPr="00184DF5" w:rsidRDefault="005E7494" w:rsidP="00BB25FD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5E7494" w:rsidRDefault="005E7494" w:rsidP="00BB25FD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</w:p>
        </w:tc>
      </w:tr>
      <w:tr w:rsidR="005E7494" w:rsidRPr="00184DF5" w:rsidTr="00AE56C7">
        <w:tc>
          <w:tcPr>
            <w:tcW w:w="2458" w:type="pct"/>
            <w:gridSpan w:val="2"/>
            <w:hideMark/>
          </w:tcPr>
          <w:p w:rsidR="005E7494" w:rsidRPr="00184DF5" w:rsidRDefault="005E7494" w:rsidP="00E3286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184DF5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</w:t>
            </w: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F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юридического обеспечения</w:t>
            </w: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F5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делами администрации</w:t>
            </w: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F5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697" w:type="pct"/>
          </w:tcPr>
          <w:p w:rsidR="005E7494" w:rsidRPr="00184DF5" w:rsidRDefault="005E7494" w:rsidP="00AE56C7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5E7494" w:rsidRPr="00184DF5" w:rsidRDefault="005E7494" w:rsidP="00AE56C7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5E7494" w:rsidRPr="00184DF5" w:rsidRDefault="005E7494" w:rsidP="00AE56C7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Дрягина</w:t>
            </w:r>
            <w:proofErr w:type="spellEnd"/>
          </w:p>
        </w:tc>
      </w:tr>
      <w:tr w:rsidR="005E7494" w:rsidRPr="00184DF5" w:rsidTr="00AE56C7">
        <w:tc>
          <w:tcPr>
            <w:tcW w:w="2458" w:type="pct"/>
            <w:gridSpan w:val="2"/>
            <w:hideMark/>
          </w:tcPr>
          <w:p w:rsidR="005E7494" w:rsidRDefault="005E7494" w:rsidP="00AE56C7">
            <w:pPr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членами комиссии согласовано</w:t>
            </w:r>
          </w:p>
        </w:tc>
        <w:tc>
          <w:tcPr>
            <w:tcW w:w="697" w:type="pct"/>
          </w:tcPr>
          <w:p w:rsidR="005E7494" w:rsidRPr="00184DF5" w:rsidRDefault="005E7494" w:rsidP="00AE56C7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5E7494" w:rsidRPr="00184DF5" w:rsidRDefault="005E7494" w:rsidP="00AE56C7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  <w:hideMark/>
          </w:tcPr>
          <w:p w:rsidR="005E7494" w:rsidRDefault="005E7494" w:rsidP="00AE56C7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Машкина</w:t>
            </w:r>
          </w:p>
        </w:tc>
      </w:tr>
      <w:tr w:rsidR="005E7494" w:rsidRPr="00184DF5" w:rsidTr="001F5299">
        <w:tc>
          <w:tcPr>
            <w:tcW w:w="5000" w:type="pct"/>
            <w:gridSpan w:val="5"/>
            <w:hideMark/>
          </w:tcPr>
          <w:p w:rsidR="005E7494" w:rsidRDefault="005E7494" w:rsidP="00A66AC5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Разослать: дело – 1, прокурору – 1, членам комиссии – 15.</w:t>
            </w:r>
          </w:p>
        </w:tc>
      </w:tr>
    </w:tbl>
    <w:p w:rsidR="00DB7C03" w:rsidRDefault="00DB7C03">
      <w:pPr>
        <w:rPr>
          <w:rFonts w:ascii="Times New Roman" w:hAnsi="Times New Roman" w:cs="Times New Roman"/>
          <w:sz w:val="28"/>
          <w:szCs w:val="28"/>
        </w:rPr>
      </w:pPr>
    </w:p>
    <w:p w:rsidR="000C4351" w:rsidRDefault="000C4351">
      <w:pPr>
        <w:rPr>
          <w:rFonts w:ascii="Times New Roman" w:hAnsi="Times New Roman" w:cs="Times New Roman"/>
          <w:sz w:val="28"/>
          <w:szCs w:val="28"/>
        </w:rPr>
      </w:pPr>
    </w:p>
    <w:p w:rsidR="000C4351" w:rsidRDefault="000C4351">
      <w:pPr>
        <w:rPr>
          <w:rFonts w:ascii="Times New Roman" w:hAnsi="Times New Roman" w:cs="Times New Roman"/>
          <w:sz w:val="28"/>
          <w:szCs w:val="28"/>
        </w:rPr>
        <w:sectPr w:rsidR="000C4351" w:rsidSect="001629EB">
          <w:headerReference w:type="default" r:id="rId11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2"/>
        <w:gridCol w:w="4588"/>
      </w:tblGrid>
      <w:tr w:rsidR="00DB7C03" w:rsidRPr="00184DF5" w:rsidTr="00E43046">
        <w:trPr>
          <w:trHeight w:val="1985"/>
        </w:trPr>
        <w:tc>
          <w:tcPr>
            <w:tcW w:w="2603" w:type="pct"/>
          </w:tcPr>
          <w:p w:rsidR="00DB7C03" w:rsidRPr="00184DF5" w:rsidRDefault="00DB7C03" w:rsidP="00E430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pct"/>
          </w:tcPr>
          <w:p w:rsidR="00DB7C03" w:rsidRPr="00184DF5" w:rsidRDefault="00DB7C03" w:rsidP="00E430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4D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B7C03" w:rsidRPr="00184DF5" w:rsidRDefault="00DB7C03" w:rsidP="00E430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DB7C03" w:rsidRPr="00184DF5" w:rsidRDefault="00DB7C03" w:rsidP="00E430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Pr="00184D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 Кировской области</w:t>
            </w:r>
          </w:p>
          <w:p w:rsidR="00DB7C03" w:rsidRPr="00184DF5" w:rsidRDefault="00DB7C03" w:rsidP="00E430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4D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от______________ № _________</w:t>
            </w:r>
          </w:p>
        </w:tc>
      </w:tr>
    </w:tbl>
    <w:p w:rsidR="00DB7C03" w:rsidRDefault="00DB7C03" w:rsidP="00DB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C03" w:rsidRPr="00DB7C03" w:rsidRDefault="00DB7C03" w:rsidP="00DB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C03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81A02" w:rsidRDefault="00DB7C03" w:rsidP="00DB7C0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B7C03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B7C03">
        <w:rPr>
          <w:rFonts w:ascii="Times New Roman" w:hAnsi="Times New Roman" w:cs="Times New Roman"/>
          <w:b/>
          <w:bCs/>
          <w:sz w:val="28"/>
          <w:szCs w:val="28"/>
        </w:rPr>
        <w:t xml:space="preserve"> по содействию устойчивому функционированию организаций, предприятий и учреждений</w:t>
      </w:r>
      <w:r w:rsidRPr="00DB7C0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Тужинского муниципального района</w:t>
      </w:r>
      <w:r w:rsidR="00E81A02" w:rsidRPr="00E81A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AF10EF" w:rsidRPr="00E81A02" w:rsidRDefault="00E81A02" w:rsidP="00DB7C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E81A0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в чрезвычайных ситуациях мирного и военного времени</w:t>
      </w:r>
    </w:p>
    <w:p w:rsidR="00DB7C03" w:rsidRPr="00DB7C03" w:rsidRDefault="00DB7C03" w:rsidP="00DB7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424"/>
        <w:gridCol w:w="6146"/>
      </w:tblGrid>
      <w:tr w:rsidR="00DB7C03" w:rsidRPr="00825B64" w:rsidTr="00E43046">
        <w:trPr>
          <w:cantSplit/>
        </w:trPr>
        <w:tc>
          <w:tcPr>
            <w:tcW w:w="1789" w:type="pct"/>
            <w:tcBorders>
              <w:right w:val="nil"/>
            </w:tcBorders>
          </w:tcPr>
          <w:p w:rsidR="00DB7C03" w:rsidRDefault="00DB7C03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  <w:p w:rsidR="00DB7C03" w:rsidRPr="00825B64" w:rsidRDefault="00DB7C03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DB7C03" w:rsidRDefault="00DB7C03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Тужинского муниципального района по жизнеобеспечению, председател</w:t>
            </w:r>
            <w:r w:rsidR="00857D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DB7C03" w:rsidRPr="00825B64" w:rsidRDefault="00DB7C03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CB" w:rsidRPr="00825B64" w:rsidTr="00E43046">
        <w:trPr>
          <w:cantSplit/>
        </w:trPr>
        <w:tc>
          <w:tcPr>
            <w:tcW w:w="1789" w:type="pct"/>
            <w:tcBorders>
              <w:righ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КЛЕПЦОВА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3211" w:type="pct"/>
            <w:tcBorders>
              <w:lef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района, заместитель председателя комиссии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CB" w:rsidRPr="00825B64" w:rsidTr="00E43046">
        <w:trPr>
          <w:cantSplit/>
        </w:trPr>
        <w:tc>
          <w:tcPr>
            <w:tcW w:w="1789" w:type="pct"/>
            <w:tcBorders>
              <w:righ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МАШКИНА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</w:tc>
        <w:tc>
          <w:tcPr>
            <w:tcW w:w="3211" w:type="pct"/>
            <w:tcBorders>
              <w:lef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гражданской оборон</w:t>
            </w:r>
            <w:r w:rsidR="00E67F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чрезвычайным ситуациям администрации Тужинского муниципального района, секретарь комиссии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CB" w:rsidRPr="00825B64" w:rsidTr="00E43046">
        <w:trPr>
          <w:cantSplit/>
        </w:trPr>
        <w:tc>
          <w:tcPr>
            <w:tcW w:w="5000" w:type="pct"/>
            <w:gridSpan w:val="2"/>
          </w:tcPr>
          <w:p w:rsidR="00857DCB" w:rsidRPr="00825B64" w:rsidRDefault="00857DCB" w:rsidP="00E43046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B6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57DCB" w:rsidRPr="00825B64" w:rsidTr="00E43046">
        <w:trPr>
          <w:cantSplit/>
        </w:trPr>
        <w:tc>
          <w:tcPr>
            <w:tcW w:w="1789" w:type="pct"/>
            <w:tcBorders>
              <w:right w:val="nil"/>
            </w:tcBorders>
          </w:tcPr>
          <w:p w:rsidR="00857DCB" w:rsidRPr="000E0293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293">
              <w:rPr>
                <w:rFonts w:ascii="Times New Roman" w:hAnsi="Times New Roman" w:cs="Times New Roman"/>
                <w:sz w:val="28"/>
                <w:szCs w:val="28"/>
              </w:rPr>
              <w:t>БОЙКОВ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293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3211" w:type="pct"/>
            <w:tcBorders>
              <w:lef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Тужинского газового участка филиала ОАО «Газпром газораспределение Киров»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ранске (по согласованию)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CB" w:rsidRPr="00825B64" w:rsidTr="00E43046">
        <w:trPr>
          <w:cantSplit/>
        </w:trPr>
        <w:tc>
          <w:tcPr>
            <w:tcW w:w="1789" w:type="pct"/>
            <w:tcBorders>
              <w:righ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3211" w:type="pct"/>
            <w:tcBorders>
              <w:lef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Тужинского района электрических сетей производственное отделение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сети»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Кировэнерго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открытое акционерное общество «Межрегиональная сетевая компания Центра и Приволжья» (по согласованию)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CB" w:rsidRPr="00825B64" w:rsidTr="00E43046">
        <w:trPr>
          <w:cantSplit/>
        </w:trPr>
        <w:tc>
          <w:tcPr>
            <w:tcW w:w="1789" w:type="pct"/>
            <w:tcBorders>
              <w:righ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ДЕРБЕНЁВ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администрации Тужинского муниципального района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CB" w:rsidRPr="00825B64" w:rsidTr="00E43046">
        <w:trPr>
          <w:cantSplit/>
        </w:trPr>
        <w:tc>
          <w:tcPr>
            <w:tcW w:w="1789" w:type="pct"/>
            <w:tcBorders>
              <w:righ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ДРЯГИНА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3211" w:type="pct"/>
            <w:tcBorders>
              <w:left w:val="nil"/>
            </w:tcBorders>
          </w:tcPr>
          <w:p w:rsidR="00857DCB" w:rsidRDefault="00857DCB" w:rsidP="00E430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4CD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4CD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4CD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делами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4CD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  <w:p w:rsidR="00857DCB" w:rsidRPr="00825B64" w:rsidRDefault="00857DCB" w:rsidP="00E4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CB" w:rsidRPr="00825B64" w:rsidTr="00E43046">
        <w:trPr>
          <w:cantSplit/>
        </w:trPr>
        <w:tc>
          <w:tcPr>
            <w:tcW w:w="1789" w:type="pct"/>
            <w:tcBorders>
              <w:righ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</w:t>
            </w:r>
          </w:p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:rsidR="00380267" w:rsidRDefault="00380267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pct"/>
            <w:tcBorders>
              <w:left w:val="nil"/>
            </w:tcBorders>
          </w:tcPr>
          <w:p w:rsidR="00436B05" w:rsidRDefault="00857DCB" w:rsidP="00436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специальной работы</w:t>
            </w:r>
            <w:r w:rsidR="00436B05" w:rsidRPr="000F2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  <w:r w:rsidR="00436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B05" w:rsidRPr="000F24CD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  <w:p w:rsidR="00857DCB" w:rsidRDefault="00857DCB" w:rsidP="00E4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CB" w:rsidRPr="00825B64" w:rsidTr="00E43046">
        <w:trPr>
          <w:cantSplit/>
        </w:trPr>
        <w:tc>
          <w:tcPr>
            <w:tcW w:w="1789" w:type="pct"/>
            <w:tcBorders>
              <w:righ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Витальевич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Тужинского участка кировское </w:t>
            </w:r>
            <w:r w:rsidR="00386D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бластное государственное предприятие «Вятские автомобильные дороги»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управление № 45 (по согласованию)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CB" w:rsidRPr="00825B64" w:rsidTr="00E43046">
        <w:trPr>
          <w:cantSplit/>
        </w:trPr>
        <w:tc>
          <w:tcPr>
            <w:tcW w:w="1789" w:type="pct"/>
            <w:tcBorders>
              <w:righ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</w:p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Универсального технического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Тужа Межрайонный центр технической эксплуатации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телекомунникаций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 Кировский филиал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CB" w:rsidRPr="00825B64" w:rsidTr="00E43046">
        <w:trPr>
          <w:cantSplit/>
        </w:trPr>
        <w:tc>
          <w:tcPr>
            <w:tcW w:w="1789" w:type="pct"/>
            <w:tcBorders>
              <w:righ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</w:t>
            </w:r>
          </w:p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Васильевич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«Коммунальщик» Тужинского городского поселения (по согласованию)</w:t>
            </w:r>
          </w:p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CB" w:rsidRPr="00825B64" w:rsidTr="00E43046">
        <w:trPr>
          <w:cantSplit/>
        </w:trPr>
        <w:tc>
          <w:tcPr>
            <w:tcW w:w="1789" w:type="pct"/>
            <w:tcBorders>
              <w:righ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</w:tc>
        <w:tc>
          <w:tcPr>
            <w:tcW w:w="3211" w:type="pct"/>
            <w:tcBorders>
              <w:lef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Кировского областного государственного бюджетного учреждения здравоохранения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(по согласованию)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CB" w:rsidRPr="00825B64" w:rsidTr="00E43046">
        <w:trPr>
          <w:cantSplit/>
        </w:trPr>
        <w:tc>
          <w:tcPr>
            <w:tcW w:w="1789" w:type="pct"/>
            <w:tcBorders>
              <w:righ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КУИМОВ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</w:tc>
        <w:tc>
          <w:tcPr>
            <w:tcW w:w="3211" w:type="pct"/>
            <w:tcBorders>
              <w:lef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пункта полиции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межмуниципальный отдел министерства внутренних дел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CB" w:rsidRPr="00825B64" w:rsidTr="00E43046">
        <w:trPr>
          <w:cantSplit/>
        </w:trPr>
        <w:tc>
          <w:tcPr>
            <w:tcW w:w="1789" w:type="pct"/>
            <w:tcBorders>
              <w:righ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857DCB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Тужинского мастерского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коммунальных электрических сетей Советское межрайонное предприятие электрических сетей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 (по согласованию)</w:t>
            </w:r>
          </w:p>
          <w:p w:rsidR="00857DCB" w:rsidRPr="00825B64" w:rsidRDefault="00857DCB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67" w:rsidRPr="00825B64" w:rsidTr="00E43046">
        <w:trPr>
          <w:cantSplit/>
        </w:trPr>
        <w:tc>
          <w:tcPr>
            <w:tcW w:w="1789" w:type="pct"/>
            <w:tcBorders>
              <w:right w:val="nil"/>
            </w:tcBorders>
          </w:tcPr>
          <w:p w:rsidR="00380267" w:rsidRDefault="00380267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ОТЮГОВ</w:t>
            </w:r>
          </w:p>
          <w:p w:rsidR="00380267" w:rsidRDefault="00380267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Юрьевич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380267" w:rsidRDefault="00380267" w:rsidP="00E4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жизнеобеспечения администрации Тужинского муниципального района</w:t>
            </w:r>
          </w:p>
        </w:tc>
      </w:tr>
    </w:tbl>
    <w:p w:rsidR="00DB7C03" w:rsidRDefault="00DB7C03">
      <w:pPr>
        <w:rPr>
          <w:rFonts w:ascii="Times New Roman" w:hAnsi="Times New Roman" w:cs="Times New Roman"/>
          <w:sz w:val="28"/>
          <w:szCs w:val="28"/>
        </w:rPr>
      </w:pPr>
    </w:p>
    <w:p w:rsidR="00DB7C03" w:rsidRPr="00184DF5" w:rsidRDefault="00DB7C03">
      <w:pPr>
        <w:rPr>
          <w:rFonts w:ascii="Times New Roman" w:hAnsi="Times New Roman" w:cs="Times New Roman"/>
          <w:sz w:val="28"/>
          <w:szCs w:val="28"/>
        </w:rPr>
        <w:sectPr w:rsidR="00DB7C03" w:rsidRPr="00184DF5" w:rsidSect="008C2EE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2"/>
        <w:gridCol w:w="4588"/>
      </w:tblGrid>
      <w:tr w:rsidR="00AF10EF" w:rsidRPr="00184DF5" w:rsidTr="00AF10EF">
        <w:trPr>
          <w:trHeight w:val="1985"/>
        </w:trPr>
        <w:tc>
          <w:tcPr>
            <w:tcW w:w="2603" w:type="pct"/>
          </w:tcPr>
          <w:p w:rsidR="00AF10EF" w:rsidRPr="00184DF5" w:rsidRDefault="00AF10EF" w:rsidP="00B043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pct"/>
          </w:tcPr>
          <w:p w:rsidR="00AF10EF" w:rsidRPr="00184DF5" w:rsidRDefault="00AF10EF" w:rsidP="00B043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4D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 w:rsidR="00DB7C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  <w:p w:rsidR="00AF10EF" w:rsidRPr="00184DF5" w:rsidRDefault="00AF10EF" w:rsidP="00B043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AF10EF" w:rsidRPr="00184DF5" w:rsidRDefault="00AF10EF" w:rsidP="00B043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Pr="00184D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 Кировской области</w:t>
            </w:r>
          </w:p>
          <w:p w:rsidR="00AF10EF" w:rsidRPr="00184DF5" w:rsidRDefault="00AF10EF" w:rsidP="00B043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4D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от______________ № _________</w:t>
            </w:r>
          </w:p>
        </w:tc>
      </w:tr>
    </w:tbl>
    <w:p w:rsidR="00223145" w:rsidRPr="00184DF5" w:rsidRDefault="00223145">
      <w:pPr>
        <w:rPr>
          <w:rFonts w:ascii="Times New Roman" w:hAnsi="Times New Roman" w:cs="Times New Roman"/>
          <w:sz w:val="28"/>
          <w:szCs w:val="28"/>
        </w:rPr>
      </w:pPr>
    </w:p>
    <w:p w:rsidR="00AF10EF" w:rsidRPr="00184DF5" w:rsidRDefault="00AF10EF" w:rsidP="00AF10EF">
      <w:pPr>
        <w:tabs>
          <w:tab w:val="left" w:pos="5300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184D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Положение</w:t>
      </w:r>
    </w:p>
    <w:p w:rsidR="00AF10EF" w:rsidRPr="00184DF5" w:rsidRDefault="00AF10EF" w:rsidP="00AF10EF">
      <w:pPr>
        <w:tabs>
          <w:tab w:val="left" w:pos="5300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4D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о комиссии </w:t>
      </w:r>
      <w:r w:rsidRPr="00184DF5">
        <w:rPr>
          <w:rFonts w:ascii="Times New Roman" w:hAnsi="Times New Roman" w:cs="Times New Roman"/>
          <w:b/>
          <w:bCs/>
          <w:sz w:val="28"/>
          <w:szCs w:val="28"/>
        </w:rPr>
        <w:t xml:space="preserve">по содействию устойчивому </w:t>
      </w:r>
    </w:p>
    <w:p w:rsidR="00E81A02" w:rsidRDefault="00AF10EF" w:rsidP="00AF10EF">
      <w:pPr>
        <w:tabs>
          <w:tab w:val="left" w:pos="5300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184DF5">
        <w:rPr>
          <w:rFonts w:ascii="Times New Roman" w:hAnsi="Times New Roman" w:cs="Times New Roman"/>
          <w:b/>
          <w:bCs/>
          <w:sz w:val="28"/>
          <w:szCs w:val="28"/>
        </w:rPr>
        <w:t>функционированию организаций, предприятий и учреждений</w:t>
      </w:r>
      <w:r w:rsidRPr="00184DF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Тужинского муниципального района</w:t>
      </w:r>
      <w:r w:rsidR="00E81A0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AF10EF" w:rsidRPr="00E81A02" w:rsidRDefault="00E81A02" w:rsidP="00AF10EF">
      <w:pPr>
        <w:tabs>
          <w:tab w:val="left" w:pos="5300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1A0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в чрезвычайных ситуациях мирного и военного времени</w:t>
      </w:r>
    </w:p>
    <w:p w:rsid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42F" w:rsidRPr="00B7142F" w:rsidRDefault="00B7142F" w:rsidP="00B7142F">
      <w:pPr>
        <w:tabs>
          <w:tab w:val="left" w:pos="53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 xml:space="preserve">1. Комиссия по содействию устойчивому функционированию </w:t>
      </w:r>
      <w:r w:rsidRPr="00B7142F">
        <w:rPr>
          <w:rFonts w:ascii="Times New Roman" w:hAnsi="Times New Roman" w:cs="Times New Roman"/>
          <w:bCs/>
          <w:sz w:val="28"/>
          <w:szCs w:val="28"/>
        </w:rPr>
        <w:t>организаций, предприятий и учреждений</w:t>
      </w:r>
      <w:r w:rsidRPr="00B714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Тужинского муниципального района в чрезвычайных ситуациях мирного и военного времени</w:t>
      </w:r>
      <w:r w:rsidRPr="00B7142F">
        <w:rPr>
          <w:rFonts w:ascii="Times New Roman" w:hAnsi="Times New Roman" w:cs="Times New Roman"/>
          <w:sz w:val="28"/>
          <w:szCs w:val="28"/>
        </w:rPr>
        <w:t xml:space="preserve"> (далее - комиссия) создана для координации деятельности органов исполнительной власти области, органов местного самоуправления области в чрезвычайных ситуациях межмуниципального и регионального характера (далее - чрезвычай</w:t>
      </w:r>
      <w:r w:rsidR="00996567">
        <w:rPr>
          <w:rFonts w:ascii="Times New Roman" w:hAnsi="Times New Roman" w:cs="Times New Roman"/>
          <w:sz w:val="28"/>
          <w:szCs w:val="28"/>
        </w:rPr>
        <w:t>ные ситуации) и в военное время.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142F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2" w:history="1">
        <w:r w:rsidRPr="0099656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9656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B7142F">
        <w:rPr>
          <w:rFonts w:ascii="Times New Roman" w:hAnsi="Times New Roman" w:cs="Times New Roman"/>
          <w:sz w:val="28"/>
          <w:szCs w:val="28"/>
        </w:rPr>
        <w:t xml:space="preserve">законами Кировской области, указами и распоряжениями Губернатора области, постановлениями и распоряжениями Правительства области, </w:t>
      </w:r>
      <w:hyperlink r:id="rId13" w:history="1">
        <w:r w:rsidR="00996567" w:rsidRPr="0099656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96567" w:rsidRPr="00996567">
        <w:rPr>
          <w:rFonts w:ascii="Times New Roman" w:hAnsi="Times New Roman" w:cs="Times New Roman"/>
          <w:sz w:val="28"/>
          <w:szCs w:val="28"/>
        </w:rPr>
        <w:t xml:space="preserve"> </w:t>
      </w:r>
      <w:r w:rsidR="00996567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996567" w:rsidRPr="00B7142F">
        <w:rPr>
          <w:rFonts w:ascii="Times New Roman" w:hAnsi="Times New Roman" w:cs="Times New Roman"/>
          <w:sz w:val="28"/>
          <w:szCs w:val="28"/>
        </w:rPr>
        <w:t xml:space="preserve"> </w:t>
      </w:r>
      <w:r w:rsidR="00996567">
        <w:rPr>
          <w:rFonts w:ascii="Times New Roman" w:hAnsi="Times New Roman" w:cs="Times New Roman"/>
          <w:sz w:val="28"/>
          <w:szCs w:val="28"/>
        </w:rPr>
        <w:t xml:space="preserve">и </w:t>
      </w:r>
      <w:r w:rsidRPr="00B7142F">
        <w:rPr>
          <w:rFonts w:ascii="Times New Roman" w:hAnsi="Times New Roman" w:cs="Times New Roman"/>
          <w:sz w:val="28"/>
          <w:szCs w:val="28"/>
        </w:rPr>
        <w:t>настоящим Положением о комиссии по содействию устойчивому функционированию организаций</w:t>
      </w:r>
      <w:r w:rsidR="00996567" w:rsidRPr="00B7142F">
        <w:rPr>
          <w:rFonts w:ascii="Times New Roman" w:hAnsi="Times New Roman" w:cs="Times New Roman"/>
          <w:bCs/>
          <w:sz w:val="28"/>
          <w:szCs w:val="28"/>
        </w:rPr>
        <w:t>, предприятий и учреждений</w:t>
      </w:r>
      <w:r w:rsidR="00996567" w:rsidRPr="00B714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Тужинского муниципального района в чрезвычайных ситуациях мирного и</w:t>
      </w:r>
      <w:proofErr w:type="gramEnd"/>
      <w:r w:rsidR="00996567" w:rsidRPr="00B714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военного времени</w:t>
      </w:r>
      <w:r w:rsidRPr="00B7142F">
        <w:rPr>
          <w:rFonts w:ascii="Times New Roman" w:hAnsi="Times New Roman" w:cs="Times New Roman"/>
          <w:sz w:val="28"/>
          <w:szCs w:val="28"/>
        </w:rPr>
        <w:t>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3.1. Оценка эффективности системы защиты населения и обеспечения его жизнедеятельности в чрезвычайных ситуациях муниципального характера и в военное время.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3.2. Разработка мероприятий, направленных на поддержание устойчивого функционирования организаций в чрезвычайных ситуациях муниципального характера и в военное время.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 xml:space="preserve">3.3. Прогнозирование возможной обстановки на территории </w:t>
      </w:r>
      <w:r w:rsidR="00996567">
        <w:rPr>
          <w:rFonts w:ascii="Times New Roman" w:hAnsi="Times New Roman" w:cs="Times New Roman"/>
          <w:sz w:val="28"/>
          <w:szCs w:val="28"/>
        </w:rPr>
        <w:t>района</w:t>
      </w:r>
      <w:r w:rsidRPr="00B7142F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муниципального характера и в военное время.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lastRenderedPageBreak/>
        <w:t>3.4. Планирование мероприятий по защите населения при возникновении чрезвычайных ситуаций муниципального характера и в военное время.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3.5. Рассмотрение и обобщение поступающих от органов местного самоуправления области и организаций предложений по поддержанию устойчивости функционирования организаций в мирное и военное время.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3.6. Участие в работе по планированию рационального размещения объектов, необходимых для устойчивого функционирования экономики и выживания населения области в чрезвычайных ситуациях характера и в военное время.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4. Комиссия с целью выполнения возложенных на нее задач осуществляет следующие функции: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4.1. Разрабатывает предложения по содействию устойчивому функционированию организаций в чрезвычайных ситуациях муниципального характера.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4.2. Планирует мероприятия по поддержанию устойчивого функционирования организаций в военное время.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4.3. Оказывает методическую помощь органам местного самоуправления по вопросам поддержания устойчивого функционирования организаций в чрезвычайных ситуациях и проведении мероприятий по гражданской обороне.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5. Комиссия в пределах своей компетенции имеет право: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5.1. Запрашивать и получать в установленном порядке от территориальных органов федеральных органов исполнительной власти, органов местного самоуправления области, учреждений, организаций всех организационно-правовых форм и форм собственности (далее - организации) необходимые материалы и информацию по вопросам своей компетенции.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5.2. Приглашать и заслушивать на своих заседаниях представителей органов исполнительной власти области, органов местного самоуправления области, организаций по вопросам поддержания устойчивого функционирования организаций в чрезвычайных ситуациях межмуниципального и регионального характера и в военное время.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5.3. Приглашать на свои заседания представителей территориальных органов федеральных органов исполнительной власти по согласованию с их руководителями.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5.4. Создавать рабочие группы из числа ученых и специалистов области по отдельным направлениям деятельности комиссии, определять полномочия и порядок работы этих групп для изучения и решения возникающих вопросов.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lastRenderedPageBreak/>
        <w:t xml:space="preserve">6. Состав комиссии утверждается </w:t>
      </w:r>
      <w:r w:rsidR="00996567">
        <w:rPr>
          <w:rFonts w:ascii="Times New Roman" w:hAnsi="Times New Roman" w:cs="Times New Roman"/>
          <w:sz w:val="28"/>
          <w:szCs w:val="28"/>
        </w:rPr>
        <w:t>главой администрации района</w:t>
      </w:r>
      <w:r w:rsidRPr="00B7142F">
        <w:rPr>
          <w:rFonts w:ascii="Times New Roman" w:hAnsi="Times New Roman" w:cs="Times New Roman"/>
          <w:sz w:val="28"/>
          <w:szCs w:val="28"/>
        </w:rPr>
        <w:t xml:space="preserve">. Председателем комиссии назначается один из заместителей </w:t>
      </w:r>
      <w:r w:rsidR="00996567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B7142F">
        <w:rPr>
          <w:rFonts w:ascii="Times New Roman" w:hAnsi="Times New Roman" w:cs="Times New Roman"/>
          <w:sz w:val="28"/>
          <w:szCs w:val="28"/>
        </w:rPr>
        <w:t>. Председатель комиссии имеет одного заместителя. В отсутствие председателя комиссии его полномочия исполняет заместитель председателя комиссии.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органов исполнительной власти области и представители территориальных органов федеральных органов исполнительной власти по согласованию с их руководителями.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7. 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8. Заседания комиссии проводятся по мере необходимости, но не реже одного раза в квартал.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При отсутствии члена комиссии на заседании он имеет право представить свое мнение по рассматриваемым вопросам в письменной форме.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10. 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B7142F" w:rsidRPr="00B7142F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2F">
        <w:rPr>
          <w:rFonts w:ascii="Times New Roman" w:hAnsi="Times New Roman" w:cs="Times New Roman"/>
          <w:sz w:val="28"/>
          <w:szCs w:val="28"/>
        </w:rPr>
        <w:t>11. Решения комиссии, принятые в установленном порядке и в пределах компетенции комиссии, доводятся до заинтересованных лиц.</w:t>
      </w:r>
    </w:p>
    <w:p w:rsidR="00AF10EF" w:rsidRPr="00184DF5" w:rsidRDefault="00DB7C03" w:rsidP="00DB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AF10EF" w:rsidRPr="00184DF5" w:rsidSect="008C2EE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B9" w:rsidRDefault="003E48B9" w:rsidP="001629EB">
      <w:pPr>
        <w:spacing w:after="0" w:line="240" w:lineRule="auto"/>
      </w:pPr>
      <w:r>
        <w:separator/>
      </w:r>
    </w:p>
  </w:endnote>
  <w:endnote w:type="continuationSeparator" w:id="0">
    <w:p w:rsidR="003E48B9" w:rsidRDefault="003E48B9" w:rsidP="0016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B9" w:rsidRDefault="003E48B9" w:rsidP="001629EB">
      <w:pPr>
        <w:spacing w:after="0" w:line="240" w:lineRule="auto"/>
      </w:pPr>
      <w:r>
        <w:separator/>
      </w:r>
    </w:p>
  </w:footnote>
  <w:footnote w:type="continuationSeparator" w:id="0">
    <w:p w:rsidR="003E48B9" w:rsidRDefault="003E48B9" w:rsidP="0016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688"/>
      <w:docPartObj>
        <w:docPartGallery w:val="Page Numbers (Top of Page)"/>
        <w:docPartUnique/>
      </w:docPartObj>
    </w:sdtPr>
    <w:sdtContent>
      <w:p w:rsidR="001629EB" w:rsidRDefault="00F16253">
        <w:pPr>
          <w:pStyle w:val="a8"/>
          <w:jc w:val="center"/>
        </w:pPr>
        <w:fldSimple w:instr=" PAGE   \* MERGEFORMAT ">
          <w:r w:rsidR="00AD5B2D">
            <w:rPr>
              <w:noProof/>
            </w:rPr>
            <w:t>8</w:t>
          </w:r>
        </w:fldSimple>
      </w:p>
    </w:sdtContent>
  </w:sdt>
  <w:p w:rsidR="001629EB" w:rsidRDefault="001629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65A"/>
    <w:multiLevelType w:val="multilevel"/>
    <w:tmpl w:val="F47CBEE6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"/>
        </w:tabs>
        <w:ind w:left="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1">
    <w:nsid w:val="05885E34"/>
    <w:multiLevelType w:val="multilevel"/>
    <w:tmpl w:val="984898B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"/>
        </w:tabs>
        <w:ind w:left="2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"/>
        </w:tabs>
        <w:ind w:left="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"/>
        </w:tabs>
        <w:ind w:left="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"/>
        </w:tabs>
        <w:ind w:left="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0"/>
        </w:tabs>
        <w:ind w:left="-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2160"/>
      </w:pPr>
      <w:rPr>
        <w:rFonts w:hint="default"/>
      </w:rPr>
    </w:lvl>
  </w:abstractNum>
  <w:abstractNum w:abstractNumId="2">
    <w:nsid w:val="09791787"/>
    <w:multiLevelType w:val="multilevel"/>
    <w:tmpl w:val="B832EF9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"/>
        </w:tabs>
        <w:ind w:left="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3">
    <w:nsid w:val="1C1E60C0"/>
    <w:multiLevelType w:val="multilevel"/>
    <w:tmpl w:val="DDD602B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7450F84"/>
    <w:multiLevelType w:val="multilevel"/>
    <w:tmpl w:val="F0104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"/>
        </w:tabs>
        <w:ind w:left="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"/>
        </w:tabs>
        <w:ind w:left="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0"/>
        </w:tabs>
        <w:ind w:left="-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2160"/>
      </w:pPr>
      <w:rPr>
        <w:rFonts w:hint="default"/>
      </w:rPr>
    </w:lvl>
  </w:abstractNum>
  <w:abstractNum w:abstractNumId="5">
    <w:nsid w:val="4AB957E4"/>
    <w:multiLevelType w:val="multilevel"/>
    <w:tmpl w:val="16623186"/>
    <w:lvl w:ilvl="0">
      <w:start w:val="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10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525"/>
        </w:tabs>
        <w:ind w:left="52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"/>
        </w:tabs>
        <w:ind w:left="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"/>
        </w:tabs>
        <w:ind w:left="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0"/>
        </w:tabs>
        <w:ind w:left="-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2160"/>
      </w:pPr>
      <w:rPr>
        <w:rFonts w:hint="default"/>
      </w:rPr>
    </w:lvl>
  </w:abstractNum>
  <w:abstractNum w:abstractNumId="6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9834F91"/>
    <w:multiLevelType w:val="multilevel"/>
    <w:tmpl w:val="50C893D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4794839"/>
    <w:multiLevelType w:val="multilevel"/>
    <w:tmpl w:val="DEA60F28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2236F"/>
    <w:rsid w:val="00024023"/>
    <w:rsid w:val="00050EAC"/>
    <w:rsid w:val="000C4351"/>
    <w:rsid w:val="000F07AC"/>
    <w:rsid w:val="000F4932"/>
    <w:rsid w:val="001629EB"/>
    <w:rsid w:val="00182F4E"/>
    <w:rsid w:val="00184DF5"/>
    <w:rsid w:val="001A67F8"/>
    <w:rsid w:val="001D1097"/>
    <w:rsid w:val="001E20B9"/>
    <w:rsid w:val="001F5299"/>
    <w:rsid w:val="001F75EF"/>
    <w:rsid w:val="00223145"/>
    <w:rsid w:val="002469DC"/>
    <w:rsid w:val="002C6269"/>
    <w:rsid w:val="003510A2"/>
    <w:rsid w:val="00380267"/>
    <w:rsid w:val="00386D91"/>
    <w:rsid w:val="003E48B9"/>
    <w:rsid w:val="003F586C"/>
    <w:rsid w:val="00436B05"/>
    <w:rsid w:val="004606DB"/>
    <w:rsid w:val="00484A57"/>
    <w:rsid w:val="004A1141"/>
    <w:rsid w:val="00552CAE"/>
    <w:rsid w:val="005E5502"/>
    <w:rsid w:val="005E7494"/>
    <w:rsid w:val="006D4FDC"/>
    <w:rsid w:val="0079512B"/>
    <w:rsid w:val="007D0FF2"/>
    <w:rsid w:val="00857DCB"/>
    <w:rsid w:val="008C2EE4"/>
    <w:rsid w:val="008C6DD6"/>
    <w:rsid w:val="00915F5A"/>
    <w:rsid w:val="00996567"/>
    <w:rsid w:val="009C5E65"/>
    <w:rsid w:val="009F11C4"/>
    <w:rsid w:val="00A66AC5"/>
    <w:rsid w:val="00A817B7"/>
    <w:rsid w:val="00AC34F1"/>
    <w:rsid w:val="00AD5B2D"/>
    <w:rsid w:val="00AE56C7"/>
    <w:rsid w:val="00AF10EF"/>
    <w:rsid w:val="00AF69C3"/>
    <w:rsid w:val="00B05279"/>
    <w:rsid w:val="00B30A02"/>
    <w:rsid w:val="00B7142F"/>
    <w:rsid w:val="00C304A5"/>
    <w:rsid w:val="00C36849"/>
    <w:rsid w:val="00C57A3F"/>
    <w:rsid w:val="00C900A9"/>
    <w:rsid w:val="00C94161"/>
    <w:rsid w:val="00CA4BB6"/>
    <w:rsid w:val="00CA6B52"/>
    <w:rsid w:val="00D76EC2"/>
    <w:rsid w:val="00D844B6"/>
    <w:rsid w:val="00DB7C03"/>
    <w:rsid w:val="00E32866"/>
    <w:rsid w:val="00E52131"/>
    <w:rsid w:val="00E616CF"/>
    <w:rsid w:val="00E67FD4"/>
    <w:rsid w:val="00E71818"/>
    <w:rsid w:val="00E81A02"/>
    <w:rsid w:val="00F1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AF10EF"/>
    <w:pPr>
      <w:tabs>
        <w:tab w:val="left" w:pos="5300"/>
      </w:tabs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F1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34F1"/>
    <w:pPr>
      <w:ind w:left="720"/>
      <w:contextualSpacing/>
    </w:pPr>
  </w:style>
  <w:style w:type="paragraph" w:customStyle="1" w:styleId="21">
    <w:name w:val="Знак2"/>
    <w:basedOn w:val="a"/>
    <w:uiPriority w:val="99"/>
    <w:rsid w:val="00E5213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8">
    <w:name w:val="header"/>
    <w:basedOn w:val="a"/>
    <w:link w:val="a9"/>
    <w:uiPriority w:val="99"/>
    <w:unhideWhenUsed/>
    <w:rsid w:val="0016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9EB"/>
  </w:style>
  <w:style w:type="paragraph" w:styleId="aa">
    <w:name w:val="footer"/>
    <w:basedOn w:val="a"/>
    <w:link w:val="ab"/>
    <w:uiPriority w:val="99"/>
    <w:semiHidden/>
    <w:unhideWhenUsed/>
    <w:rsid w:val="0016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2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BDC976B9CC5BBC0511CB6943B09D7C55FE54A6B9FF575B558382262F2Bc8N" TargetMode="External"/><Relationship Id="rId13" Type="http://schemas.openxmlformats.org/officeDocument/2006/relationships/hyperlink" Target="consultantplus://offline/ref=144C87C36C2FFDA04CFBF1D4C81AD13B92DD83C9648D59CC46257C5576A41438GEC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4C87C36C2FFDA04CFBEFD9DE768D3290DEDAC16BDF029C422F29G0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BDC976B9CC5BBC0511CB6943B09D7C55F15EAFBCFD575B558382262F2Bc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BDC976B9CC5BBC0511CB6943B09D7C55F15DA6BBF9575B558382262F2Bc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2015-09-30T11:25:00Z</cp:lastPrinted>
  <dcterms:created xsi:type="dcterms:W3CDTF">2015-07-01T09:42:00Z</dcterms:created>
  <dcterms:modified xsi:type="dcterms:W3CDTF">2015-10-15T08:13:00Z</dcterms:modified>
</cp:coreProperties>
</file>